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A706FD"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8936141" w:rsidR="00820A4E" w:rsidRDefault="00327085" w:rsidP="00BF032B">
      <w:pPr>
        <w:rPr>
          <w:rFonts w:cs="Arial"/>
          <w:szCs w:val="24"/>
        </w:rPr>
      </w:pPr>
      <w:r>
        <w:rPr>
          <w:rFonts w:cs="Arial"/>
          <w:szCs w:val="24"/>
        </w:rPr>
        <w:t xml:space="preserve">7 June </w:t>
      </w:r>
      <w:r w:rsidR="00D307CA">
        <w:rPr>
          <w:rFonts w:cs="Arial"/>
          <w:szCs w:val="24"/>
        </w:rPr>
        <w:t>2019</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60AD00B7" w14:textId="5C625813"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92168F">
        <w:rPr>
          <w:b/>
          <w:szCs w:val="24"/>
        </w:rPr>
        <w:t>Council Chamber, Town Hall, Frogmore Road, Market Drayton</w:t>
      </w:r>
      <w:r w:rsidRPr="00E03A6C">
        <w:rPr>
          <w:b/>
          <w:szCs w:val="24"/>
        </w:rPr>
        <w:t>,</w:t>
      </w:r>
      <w:r w:rsidRPr="00E03A6C">
        <w:rPr>
          <w:szCs w:val="24"/>
        </w:rPr>
        <w:t xml:space="preserve"> on </w:t>
      </w:r>
      <w:r w:rsidR="001D6A6B">
        <w:rPr>
          <w:b/>
          <w:bCs/>
          <w:szCs w:val="24"/>
        </w:rPr>
        <w:t xml:space="preserve">Thursday </w:t>
      </w:r>
      <w:r w:rsidR="00327085">
        <w:rPr>
          <w:b/>
          <w:bCs/>
          <w:szCs w:val="24"/>
        </w:rPr>
        <w:t xml:space="preserve">13 June </w:t>
      </w:r>
      <w:r w:rsidR="00D307CA">
        <w:rPr>
          <w:b/>
          <w:bCs/>
          <w:szCs w:val="24"/>
        </w:rPr>
        <w:t>2019</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27ED2315"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2794E193" w14:textId="2DD049DA" w:rsidR="00107C54" w:rsidRDefault="004D72D5" w:rsidP="00107C5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 xml:space="preserve">tee held on </w:t>
      </w:r>
      <w:r w:rsidR="00327085">
        <w:rPr>
          <w:rFonts w:cs="Arial"/>
          <w:szCs w:val="24"/>
        </w:rPr>
        <w:t>28 March</w:t>
      </w:r>
      <w:r w:rsidR="00107C54">
        <w:rPr>
          <w:rFonts w:cs="Arial"/>
          <w:szCs w:val="24"/>
        </w:rPr>
        <w:t xml:space="preserve"> 2019.</w:t>
      </w:r>
      <w:r w:rsidR="002D72AA">
        <w:rPr>
          <w:rFonts w:cs="Arial"/>
          <w:szCs w:val="24"/>
        </w:rPr>
        <w:t xml:space="preserve"> </w:t>
      </w:r>
    </w:p>
    <w:p w14:paraId="7D7AAC9C" w14:textId="77777777" w:rsidR="00107C54" w:rsidRDefault="00107C54" w:rsidP="00107C54">
      <w:pPr>
        <w:tabs>
          <w:tab w:val="left" w:pos="1276"/>
        </w:tabs>
        <w:ind w:left="1440"/>
        <w:rPr>
          <w:rFonts w:cs="Arial"/>
          <w:szCs w:val="24"/>
        </w:rPr>
      </w:pPr>
    </w:p>
    <w:p w14:paraId="5C3BC6C7" w14:textId="493A0061" w:rsidR="000511FC" w:rsidRDefault="00107C54" w:rsidP="00107C54">
      <w:pPr>
        <w:tabs>
          <w:tab w:val="left" w:pos="1276"/>
        </w:tabs>
        <w:ind w:left="1440"/>
        <w:rPr>
          <w:rFonts w:cs="Arial"/>
          <w:szCs w:val="24"/>
        </w:rPr>
      </w:pPr>
      <w:r>
        <w:rPr>
          <w:rFonts w:cs="Arial"/>
          <w:szCs w:val="24"/>
        </w:rPr>
        <w:t>(E</w:t>
      </w:r>
      <w:r w:rsidR="00E51968">
        <w:rPr>
          <w:rFonts w:cs="Arial"/>
          <w:szCs w:val="24"/>
        </w:rPr>
        <w:t>nclosed</w:t>
      </w:r>
      <w:r w:rsidR="002D72AA">
        <w:rPr>
          <w:rFonts w:cs="Arial"/>
          <w:szCs w:val="24"/>
        </w:rPr>
        <w:t>).</w:t>
      </w:r>
    </w:p>
    <w:p w14:paraId="5132DD17" w14:textId="2758A59B" w:rsidR="004D13AF" w:rsidRDefault="004D13AF" w:rsidP="00CA6941">
      <w:pPr>
        <w:tabs>
          <w:tab w:val="left" w:pos="1276"/>
        </w:tabs>
        <w:ind w:left="1440"/>
        <w:rPr>
          <w:rFonts w:cs="Arial"/>
          <w:szCs w:val="24"/>
        </w:rPr>
      </w:pPr>
    </w:p>
    <w:p w14:paraId="0ED5F484" w14:textId="6DD31E37" w:rsidR="004D13AF" w:rsidRDefault="00E261CF" w:rsidP="004D13AF">
      <w:pPr>
        <w:tabs>
          <w:tab w:val="left" w:pos="1276"/>
        </w:tabs>
        <w:rPr>
          <w:rFonts w:cs="Arial"/>
          <w:b/>
          <w:szCs w:val="24"/>
          <w:u w:val="single"/>
        </w:rPr>
      </w:pPr>
      <w:r>
        <w:rPr>
          <w:rFonts w:cs="Arial"/>
          <w:b/>
          <w:szCs w:val="24"/>
        </w:rPr>
        <w:t>5</w:t>
      </w:r>
      <w:r w:rsidR="004D13AF" w:rsidRPr="000B515E">
        <w:rPr>
          <w:rFonts w:cs="Arial"/>
          <w:b/>
          <w:szCs w:val="24"/>
        </w:rPr>
        <w:t>.FG</w:t>
      </w:r>
      <w:r w:rsidR="004D13AF" w:rsidRPr="000B515E">
        <w:rPr>
          <w:rFonts w:cs="Arial"/>
          <w:b/>
          <w:szCs w:val="24"/>
        </w:rPr>
        <w:tab/>
      </w:r>
      <w:r w:rsidR="004D13AF" w:rsidRPr="000B515E">
        <w:rPr>
          <w:rFonts w:cs="Arial"/>
          <w:b/>
          <w:szCs w:val="24"/>
        </w:rPr>
        <w:tab/>
      </w:r>
      <w:r w:rsidR="00AE0971">
        <w:rPr>
          <w:rFonts w:cs="Arial"/>
          <w:b/>
          <w:szCs w:val="24"/>
          <w:u w:val="single"/>
        </w:rPr>
        <w:t>ACCESS CONTROL TO SIDE ENTRANCE DOOR</w:t>
      </w:r>
    </w:p>
    <w:p w14:paraId="34704331" w14:textId="797E9965" w:rsidR="00327085" w:rsidRDefault="00327085" w:rsidP="004D13AF">
      <w:pPr>
        <w:tabs>
          <w:tab w:val="left" w:pos="1276"/>
        </w:tabs>
        <w:rPr>
          <w:rFonts w:cs="Arial"/>
          <w:b/>
          <w:szCs w:val="24"/>
          <w:u w:val="single"/>
        </w:rPr>
      </w:pPr>
    </w:p>
    <w:p w14:paraId="08CFAE9B" w14:textId="4F9C1FD0" w:rsidR="00327085" w:rsidRPr="00327085" w:rsidRDefault="00327085" w:rsidP="002E21D9">
      <w:pPr>
        <w:tabs>
          <w:tab w:val="left" w:pos="1418"/>
        </w:tabs>
        <w:ind w:left="1418"/>
        <w:rPr>
          <w:rFonts w:cs="Arial"/>
          <w:szCs w:val="24"/>
        </w:rPr>
      </w:pPr>
      <w:r>
        <w:rPr>
          <w:rFonts w:cs="Arial"/>
          <w:szCs w:val="24"/>
        </w:rPr>
        <w:tab/>
        <w:t xml:space="preserve">To consider if the benefit of installing </w:t>
      </w:r>
      <w:r w:rsidR="00AE0971">
        <w:rPr>
          <w:rFonts w:cs="Arial"/>
          <w:szCs w:val="24"/>
        </w:rPr>
        <w:t>access control to the side entrance</w:t>
      </w:r>
      <w:r w:rsidR="005678DF">
        <w:rPr>
          <w:rFonts w:cs="Arial"/>
          <w:szCs w:val="24"/>
        </w:rPr>
        <w:t xml:space="preserve"> door</w:t>
      </w:r>
      <w:r w:rsidR="00AE0971">
        <w:rPr>
          <w:rFonts w:cs="Arial"/>
          <w:szCs w:val="24"/>
        </w:rPr>
        <w:t xml:space="preserve"> of the Town Hall </w:t>
      </w:r>
      <w:r>
        <w:rPr>
          <w:rFonts w:cs="Arial"/>
          <w:szCs w:val="24"/>
        </w:rPr>
        <w:t>outweighs the expense.</w:t>
      </w:r>
      <w:r w:rsidR="00F66482">
        <w:rPr>
          <w:rFonts w:cs="Arial"/>
          <w:szCs w:val="24"/>
        </w:rPr>
        <w:t xml:space="preserve"> Approximate costings enclosed</w:t>
      </w:r>
      <w:r w:rsidR="002E21D9">
        <w:rPr>
          <w:rFonts w:cs="Arial"/>
          <w:szCs w:val="24"/>
        </w:rPr>
        <w:t>;</w:t>
      </w:r>
      <w:r w:rsidR="00F66482">
        <w:rPr>
          <w:rFonts w:cs="Arial"/>
          <w:szCs w:val="24"/>
        </w:rPr>
        <w:t xml:space="preserve"> </w:t>
      </w:r>
      <w:r w:rsidR="002E21D9">
        <w:rPr>
          <w:rFonts w:cs="Arial"/>
          <w:szCs w:val="24"/>
        </w:rPr>
        <w:t>s</w:t>
      </w:r>
      <w:r w:rsidR="00F66482">
        <w:rPr>
          <w:rFonts w:cs="Arial"/>
          <w:szCs w:val="24"/>
        </w:rPr>
        <w:t xml:space="preserve">ee Appendix </w:t>
      </w:r>
      <w:r w:rsidR="001B06DB">
        <w:rPr>
          <w:rFonts w:cs="Arial"/>
          <w:szCs w:val="24"/>
        </w:rPr>
        <w:t>FG</w:t>
      </w:r>
      <w:r w:rsidR="00F66482">
        <w:rPr>
          <w:rFonts w:cs="Arial"/>
          <w:szCs w:val="24"/>
        </w:rPr>
        <w:t>09</w:t>
      </w:r>
    </w:p>
    <w:p w14:paraId="56CE4834" w14:textId="26F84838" w:rsidR="001F256E" w:rsidRDefault="001F256E" w:rsidP="00327085">
      <w:pPr>
        <w:tabs>
          <w:tab w:val="left" w:pos="1276"/>
        </w:tabs>
        <w:rPr>
          <w:rFonts w:cs="Arial"/>
          <w:szCs w:val="24"/>
        </w:rPr>
      </w:pPr>
    </w:p>
    <w:p w14:paraId="3BC206C4" w14:textId="23730C19" w:rsidR="00890F14" w:rsidRDefault="00E261CF" w:rsidP="00890F14">
      <w:pPr>
        <w:tabs>
          <w:tab w:val="left" w:pos="1276"/>
        </w:tabs>
        <w:rPr>
          <w:rFonts w:cs="Arial"/>
          <w:b/>
          <w:szCs w:val="24"/>
          <w:u w:val="single"/>
        </w:rPr>
      </w:pPr>
      <w:r>
        <w:rPr>
          <w:rFonts w:cs="Arial"/>
          <w:b/>
          <w:szCs w:val="24"/>
        </w:rPr>
        <w:t>6</w:t>
      </w:r>
      <w:r w:rsidR="00FE3C2C">
        <w:rPr>
          <w:rFonts w:cs="Arial"/>
          <w:b/>
          <w:szCs w:val="24"/>
        </w:rPr>
        <w:t>.FG</w:t>
      </w:r>
      <w:r w:rsidR="00FE3C2C">
        <w:rPr>
          <w:rFonts w:cs="Arial"/>
          <w:b/>
          <w:szCs w:val="24"/>
        </w:rPr>
        <w:tab/>
      </w:r>
      <w:bookmarkStart w:id="0" w:name="_GoBack"/>
      <w:bookmarkEnd w:id="0"/>
      <w:r w:rsidR="00FE3C2C">
        <w:rPr>
          <w:rFonts w:cs="Arial"/>
          <w:b/>
          <w:szCs w:val="24"/>
        </w:rPr>
        <w:tab/>
      </w:r>
      <w:r w:rsidR="00395EFA" w:rsidRPr="00395EFA">
        <w:rPr>
          <w:rFonts w:cs="Arial"/>
          <w:b/>
          <w:szCs w:val="24"/>
          <w:u w:val="single"/>
        </w:rPr>
        <w:t xml:space="preserve">GUIDANCE ON THE </w:t>
      </w:r>
      <w:r w:rsidR="00327085" w:rsidRPr="00395EFA">
        <w:rPr>
          <w:rFonts w:cs="Arial"/>
          <w:b/>
          <w:szCs w:val="24"/>
          <w:u w:val="single"/>
        </w:rPr>
        <w:t>ROLE</w:t>
      </w:r>
      <w:r w:rsidR="00395EFA" w:rsidRPr="00395EFA">
        <w:rPr>
          <w:rFonts w:cs="Arial"/>
          <w:b/>
          <w:szCs w:val="24"/>
          <w:u w:val="single"/>
        </w:rPr>
        <w:t>S</w:t>
      </w:r>
      <w:r w:rsidR="00327085" w:rsidRPr="00395EFA">
        <w:rPr>
          <w:rFonts w:cs="Arial"/>
          <w:b/>
          <w:szCs w:val="24"/>
          <w:u w:val="single"/>
        </w:rPr>
        <w:t xml:space="preserve"> OF THE MAYOR AND DEPUTY MAYOR</w:t>
      </w:r>
      <w:r w:rsidR="00327085">
        <w:rPr>
          <w:rFonts w:cs="Arial"/>
          <w:b/>
          <w:szCs w:val="24"/>
          <w:u w:val="single"/>
        </w:rPr>
        <w:t xml:space="preserve"> </w:t>
      </w:r>
    </w:p>
    <w:p w14:paraId="29160D65" w14:textId="4E0C923D" w:rsidR="00505B79" w:rsidRDefault="00505B79" w:rsidP="00890F14">
      <w:pPr>
        <w:tabs>
          <w:tab w:val="left" w:pos="1276"/>
        </w:tabs>
        <w:rPr>
          <w:rFonts w:cs="Arial"/>
          <w:b/>
          <w:szCs w:val="24"/>
          <w:u w:val="single"/>
        </w:rPr>
      </w:pPr>
    </w:p>
    <w:p w14:paraId="4DBC8B63" w14:textId="73D8BF82" w:rsidR="00F92B3F" w:rsidRDefault="00327085" w:rsidP="00F92B3F">
      <w:pPr>
        <w:tabs>
          <w:tab w:val="left" w:pos="1418"/>
        </w:tabs>
        <w:ind w:left="1418"/>
        <w:rPr>
          <w:rFonts w:cs="Arial"/>
          <w:szCs w:val="24"/>
        </w:rPr>
      </w:pPr>
      <w:r>
        <w:rPr>
          <w:rFonts w:cs="Arial"/>
          <w:szCs w:val="24"/>
        </w:rPr>
        <w:tab/>
        <w:t>To consider agreeing guidance for the role</w:t>
      </w:r>
      <w:r w:rsidR="00395EFA">
        <w:rPr>
          <w:rFonts w:cs="Arial"/>
          <w:szCs w:val="24"/>
        </w:rPr>
        <w:t>s</w:t>
      </w:r>
      <w:r>
        <w:rPr>
          <w:rFonts w:cs="Arial"/>
          <w:szCs w:val="24"/>
        </w:rPr>
        <w:t xml:space="preserve"> of Mayor and Deputy Mayor.  See Appendix </w:t>
      </w:r>
      <w:r w:rsidR="001B06DB">
        <w:rPr>
          <w:rFonts w:cs="Arial"/>
          <w:szCs w:val="24"/>
        </w:rPr>
        <w:t>FG</w:t>
      </w:r>
      <w:r w:rsidR="00F66482">
        <w:rPr>
          <w:rFonts w:cs="Arial"/>
          <w:szCs w:val="24"/>
        </w:rPr>
        <w:t>10</w:t>
      </w:r>
      <w:r w:rsidR="00F92B3F">
        <w:rPr>
          <w:rFonts w:cs="Arial"/>
          <w:szCs w:val="24"/>
        </w:rPr>
        <w:t xml:space="preserve"> (</w:t>
      </w:r>
      <w:r w:rsidR="00204533">
        <w:rPr>
          <w:rFonts w:cs="Arial"/>
          <w:szCs w:val="24"/>
        </w:rPr>
        <w:t>enclosed</w:t>
      </w:r>
      <w:r w:rsidR="00F92B3F">
        <w:rPr>
          <w:rFonts w:cs="Arial"/>
          <w:szCs w:val="24"/>
        </w:rPr>
        <w:t>)</w:t>
      </w:r>
    </w:p>
    <w:p w14:paraId="7357C4C4" w14:textId="092486D2" w:rsidR="00327085" w:rsidRPr="00505B79" w:rsidRDefault="00327085" w:rsidP="00890F14">
      <w:pPr>
        <w:tabs>
          <w:tab w:val="left" w:pos="1276"/>
        </w:tabs>
        <w:rPr>
          <w:rFonts w:cs="Arial"/>
          <w:szCs w:val="24"/>
        </w:rPr>
      </w:pPr>
      <w:r>
        <w:rPr>
          <w:rFonts w:cs="Arial"/>
          <w:szCs w:val="24"/>
        </w:rPr>
        <w:tab/>
      </w:r>
    </w:p>
    <w:p w14:paraId="26F928A4" w14:textId="35EE5B52" w:rsidR="00F92B3F" w:rsidRDefault="0088799B" w:rsidP="00F92B3F">
      <w:pPr>
        <w:tabs>
          <w:tab w:val="left" w:pos="1418"/>
        </w:tabs>
        <w:rPr>
          <w:rFonts w:cs="Arial"/>
          <w:szCs w:val="24"/>
        </w:rPr>
      </w:pPr>
      <w:r w:rsidRPr="0093231B">
        <w:rPr>
          <w:rFonts w:cs="Arial"/>
          <w:szCs w:val="24"/>
        </w:rPr>
        <w:t xml:space="preserve"> </w:t>
      </w:r>
      <w:r w:rsidR="00194A24">
        <w:rPr>
          <w:rFonts w:cs="Arial"/>
          <w:b/>
          <w:szCs w:val="24"/>
        </w:rPr>
        <w:t>7</w:t>
      </w:r>
      <w:r w:rsidR="002C2A62" w:rsidRPr="0015538A">
        <w:rPr>
          <w:rFonts w:cs="Arial"/>
          <w:b/>
          <w:szCs w:val="24"/>
        </w:rPr>
        <w:t>.FG</w:t>
      </w:r>
      <w:r w:rsidR="002C2A62">
        <w:rPr>
          <w:rFonts w:cs="Arial"/>
          <w:szCs w:val="24"/>
        </w:rPr>
        <w:tab/>
      </w:r>
      <w:r w:rsidR="00F92B3F" w:rsidRPr="00204533">
        <w:rPr>
          <w:rFonts w:cs="Arial"/>
          <w:b/>
          <w:szCs w:val="24"/>
          <w:u w:val="single"/>
        </w:rPr>
        <w:t>GRANTS</w:t>
      </w:r>
    </w:p>
    <w:p w14:paraId="2C8D5A5E" w14:textId="45D07FE5" w:rsidR="00F92B3F" w:rsidRDefault="00F92B3F" w:rsidP="00F92B3F">
      <w:pPr>
        <w:tabs>
          <w:tab w:val="left" w:pos="1418"/>
        </w:tabs>
        <w:rPr>
          <w:rFonts w:cs="Arial"/>
          <w:szCs w:val="24"/>
        </w:rPr>
      </w:pPr>
    </w:p>
    <w:p w14:paraId="6AC7536C" w14:textId="6BAC1952" w:rsidR="00F92B3F" w:rsidRDefault="00F92B3F" w:rsidP="00F92B3F">
      <w:pPr>
        <w:tabs>
          <w:tab w:val="left" w:pos="1418"/>
        </w:tabs>
        <w:rPr>
          <w:rFonts w:cs="Arial"/>
          <w:szCs w:val="24"/>
        </w:rPr>
      </w:pPr>
      <w:r>
        <w:rPr>
          <w:rFonts w:cs="Arial"/>
          <w:szCs w:val="24"/>
        </w:rPr>
        <w:tab/>
        <w:t>To consider the following applications:</w:t>
      </w:r>
    </w:p>
    <w:p w14:paraId="44545C98" w14:textId="73710C28" w:rsidR="00F92B3F" w:rsidRDefault="00F92B3F" w:rsidP="001828DD">
      <w:pPr>
        <w:tabs>
          <w:tab w:val="left" w:pos="1418"/>
          <w:tab w:val="left" w:pos="1843"/>
        </w:tabs>
        <w:rPr>
          <w:rFonts w:cs="Arial"/>
          <w:szCs w:val="24"/>
        </w:rPr>
      </w:pPr>
    </w:p>
    <w:p w14:paraId="52EC4BAC" w14:textId="1BB89851" w:rsidR="00F92B3F" w:rsidRPr="001828DD" w:rsidRDefault="00AE0971" w:rsidP="001828DD">
      <w:pPr>
        <w:pStyle w:val="ListParagraph"/>
        <w:numPr>
          <w:ilvl w:val="0"/>
          <w:numId w:val="14"/>
        </w:numPr>
        <w:tabs>
          <w:tab w:val="left" w:pos="1418"/>
          <w:tab w:val="left" w:pos="1843"/>
        </w:tabs>
        <w:ind w:left="1418" w:firstLine="0"/>
        <w:rPr>
          <w:rFonts w:cs="Arial"/>
          <w:szCs w:val="24"/>
        </w:rPr>
      </w:pPr>
      <w:bookmarkStart w:id="1" w:name="_Hlk10465318"/>
      <w:r>
        <w:rPr>
          <w:rFonts w:cs="Arial"/>
          <w:szCs w:val="24"/>
        </w:rPr>
        <w:t xml:space="preserve">Market Drayton </w:t>
      </w:r>
      <w:r w:rsidR="00F92B3F" w:rsidRPr="001828DD">
        <w:rPr>
          <w:rFonts w:cs="Arial"/>
          <w:szCs w:val="24"/>
        </w:rPr>
        <w:t>Food Bank</w:t>
      </w:r>
    </w:p>
    <w:p w14:paraId="2FCBECFB" w14:textId="19184CE6" w:rsidR="00F92B3F" w:rsidRPr="001828DD" w:rsidRDefault="00F92B3F" w:rsidP="001828DD">
      <w:pPr>
        <w:pStyle w:val="ListParagraph"/>
        <w:numPr>
          <w:ilvl w:val="0"/>
          <w:numId w:val="14"/>
        </w:numPr>
        <w:tabs>
          <w:tab w:val="left" w:pos="1418"/>
          <w:tab w:val="left" w:pos="1843"/>
        </w:tabs>
        <w:ind w:left="1418" w:firstLine="0"/>
        <w:rPr>
          <w:rFonts w:cs="Arial"/>
          <w:szCs w:val="24"/>
        </w:rPr>
      </w:pPr>
      <w:r w:rsidRPr="001828DD">
        <w:rPr>
          <w:rFonts w:cs="Arial"/>
          <w:szCs w:val="24"/>
        </w:rPr>
        <w:t>Drayton Relief in Need</w:t>
      </w:r>
      <w:r w:rsidR="00AE0971">
        <w:rPr>
          <w:rFonts w:cs="Arial"/>
          <w:szCs w:val="24"/>
        </w:rPr>
        <w:t xml:space="preserve"> Charity</w:t>
      </w:r>
    </w:p>
    <w:p w14:paraId="4401924E" w14:textId="68F4FEBC" w:rsidR="00F92B3F" w:rsidRPr="001828DD" w:rsidRDefault="00AE0971" w:rsidP="001828DD">
      <w:pPr>
        <w:pStyle w:val="ListParagraph"/>
        <w:numPr>
          <w:ilvl w:val="0"/>
          <w:numId w:val="14"/>
        </w:numPr>
        <w:tabs>
          <w:tab w:val="left" w:pos="1418"/>
          <w:tab w:val="left" w:pos="1843"/>
        </w:tabs>
        <w:ind w:left="1418" w:firstLine="0"/>
        <w:rPr>
          <w:rFonts w:cs="Arial"/>
          <w:szCs w:val="24"/>
        </w:rPr>
      </w:pPr>
      <w:r>
        <w:rPr>
          <w:rFonts w:cs="Arial"/>
          <w:szCs w:val="24"/>
        </w:rPr>
        <w:t xml:space="preserve">Market Drayton </w:t>
      </w:r>
      <w:r w:rsidR="00F92B3F" w:rsidRPr="001828DD">
        <w:rPr>
          <w:rFonts w:cs="Arial"/>
          <w:szCs w:val="24"/>
        </w:rPr>
        <w:t>Good Neighbours Scheme</w:t>
      </w:r>
    </w:p>
    <w:p w14:paraId="337EE9BD" w14:textId="071E6B10" w:rsidR="00F92B3F" w:rsidRPr="001828DD" w:rsidRDefault="00F92B3F" w:rsidP="001828DD">
      <w:pPr>
        <w:pStyle w:val="ListParagraph"/>
        <w:numPr>
          <w:ilvl w:val="0"/>
          <w:numId w:val="14"/>
        </w:numPr>
        <w:tabs>
          <w:tab w:val="left" w:pos="1418"/>
          <w:tab w:val="left" w:pos="1843"/>
        </w:tabs>
        <w:ind w:left="1418" w:firstLine="0"/>
        <w:rPr>
          <w:rFonts w:cs="Arial"/>
          <w:szCs w:val="24"/>
        </w:rPr>
      </w:pPr>
      <w:r w:rsidRPr="001828DD">
        <w:rPr>
          <w:rFonts w:cs="Arial"/>
          <w:szCs w:val="24"/>
        </w:rPr>
        <w:t>Ginger and Spice Festival</w:t>
      </w:r>
    </w:p>
    <w:p w14:paraId="7FBE99B0" w14:textId="672C9C0F" w:rsidR="00F92B3F" w:rsidRPr="001828DD" w:rsidRDefault="00F92B3F" w:rsidP="001828DD">
      <w:pPr>
        <w:pStyle w:val="ListParagraph"/>
        <w:numPr>
          <w:ilvl w:val="0"/>
          <w:numId w:val="14"/>
        </w:numPr>
        <w:tabs>
          <w:tab w:val="left" w:pos="1418"/>
          <w:tab w:val="left" w:pos="1843"/>
        </w:tabs>
        <w:ind w:left="1418" w:firstLine="0"/>
        <w:rPr>
          <w:rFonts w:cs="Arial"/>
          <w:szCs w:val="24"/>
        </w:rPr>
      </w:pPr>
      <w:r w:rsidRPr="001828DD">
        <w:rPr>
          <w:rFonts w:cs="Arial"/>
          <w:szCs w:val="24"/>
        </w:rPr>
        <w:t>Market Drayton Community Enterprise</w:t>
      </w:r>
    </w:p>
    <w:bookmarkEnd w:id="1"/>
    <w:p w14:paraId="7769FEDB" w14:textId="244EC2AB" w:rsidR="001828DD" w:rsidRDefault="001828DD" w:rsidP="001828DD">
      <w:pPr>
        <w:tabs>
          <w:tab w:val="left" w:pos="1418"/>
        </w:tabs>
        <w:ind w:left="1425"/>
        <w:rPr>
          <w:rFonts w:cs="Arial"/>
          <w:szCs w:val="24"/>
        </w:rPr>
      </w:pPr>
    </w:p>
    <w:p w14:paraId="7C8EDC34" w14:textId="26D44B94" w:rsidR="001828DD" w:rsidRPr="001828DD" w:rsidRDefault="001828DD" w:rsidP="001828DD">
      <w:pPr>
        <w:tabs>
          <w:tab w:val="left" w:pos="1418"/>
        </w:tabs>
        <w:ind w:left="1425"/>
        <w:rPr>
          <w:rFonts w:cs="Arial"/>
          <w:szCs w:val="24"/>
        </w:rPr>
      </w:pPr>
      <w:r>
        <w:rPr>
          <w:rFonts w:cs="Arial"/>
          <w:szCs w:val="24"/>
        </w:rPr>
        <w:t>There is £4,000 in the grant</w:t>
      </w:r>
      <w:r w:rsidR="00566839">
        <w:rPr>
          <w:rFonts w:cs="Arial"/>
          <w:szCs w:val="24"/>
        </w:rPr>
        <w:t>s</w:t>
      </w:r>
      <w:r>
        <w:rPr>
          <w:rFonts w:cs="Arial"/>
          <w:szCs w:val="24"/>
        </w:rPr>
        <w:t xml:space="preserve"> budget.</w:t>
      </w:r>
    </w:p>
    <w:p w14:paraId="1A2C512D" w14:textId="62131814" w:rsidR="00F92B3F" w:rsidRDefault="00F92B3F" w:rsidP="00F92B3F">
      <w:pPr>
        <w:tabs>
          <w:tab w:val="left" w:pos="1418"/>
        </w:tabs>
        <w:ind w:left="1425"/>
        <w:rPr>
          <w:rFonts w:cs="Arial"/>
          <w:szCs w:val="24"/>
        </w:rPr>
      </w:pPr>
    </w:p>
    <w:p w14:paraId="118F9D8C" w14:textId="496775F6" w:rsidR="00F92B3F" w:rsidRPr="00F92B3F" w:rsidRDefault="00F92B3F" w:rsidP="00F92B3F">
      <w:pPr>
        <w:tabs>
          <w:tab w:val="left" w:pos="1418"/>
        </w:tabs>
        <w:ind w:left="1425"/>
        <w:rPr>
          <w:rFonts w:cs="Arial"/>
          <w:szCs w:val="24"/>
        </w:rPr>
      </w:pPr>
      <w:r>
        <w:rPr>
          <w:rFonts w:cs="Arial"/>
          <w:szCs w:val="24"/>
        </w:rPr>
        <w:t xml:space="preserve">See Appendix </w:t>
      </w:r>
      <w:r w:rsidR="001B06DB">
        <w:rPr>
          <w:rFonts w:cs="Arial"/>
          <w:szCs w:val="24"/>
        </w:rPr>
        <w:t>FG</w:t>
      </w:r>
      <w:r>
        <w:rPr>
          <w:rFonts w:cs="Arial"/>
          <w:szCs w:val="24"/>
        </w:rPr>
        <w:t>1</w:t>
      </w:r>
      <w:r w:rsidR="002E21D9">
        <w:rPr>
          <w:rFonts w:cs="Arial"/>
          <w:szCs w:val="24"/>
        </w:rPr>
        <w:t>1</w:t>
      </w:r>
      <w:r>
        <w:rPr>
          <w:rFonts w:cs="Arial"/>
          <w:szCs w:val="24"/>
        </w:rPr>
        <w:t xml:space="preserve"> (</w:t>
      </w:r>
      <w:r w:rsidR="00204533">
        <w:rPr>
          <w:rFonts w:cs="Arial"/>
          <w:szCs w:val="24"/>
        </w:rPr>
        <w:t>enclosed</w:t>
      </w:r>
      <w:r>
        <w:rPr>
          <w:rFonts w:cs="Arial"/>
          <w:szCs w:val="24"/>
        </w:rPr>
        <w:t>)</w:t>
      </w:r>
    </w:p>
    <w:p w14:paraId="64C1F874" w14:textId="77777777" w:rsidR="00F92B3F" w:rsidRDefault="00F92B3F" w:rsidP="004C21E4">
      <w:pPr>
        <w:tabs>
          <w:tab w:val="left" w:pos="1276"/>
        </w:tabs>
        <w:rPr>
          <w:rFonts w:cs="Arial"/>
          <w:szCs w:val="24"/>
        </w:rPr>
      </w:pPr>
    </w:p>
    <w:p w14:paraId="16C1E10D" w14:textId="77777777" w:rsidR="00BE7902" w:rsidRDefault="00F92B3F" w:rsidP="00BE7902">
      <w:pPr>
        <w:tabs>
          <w:tab w:val="left" w:pos="1418"/>
        </w:tabs>
        <w:rPr>
          <w:rFonts w:cs="Arial"/>
          <w:b/>
          <w:szCs w:val="24"/>
          <w:u w:val="single"/>
        </w:rPr>
      </w:pPr>
      <w:r w:rsidRPr="00204533">
        <w:rPr>
          <w:rFonts w:cs="Arial"/>
          <w:b/>
          <w:szCs w:val="24"/>
        </w:rPr>
        <w:t>8.FG</w:t>
      </w:r>
      <w:r w:rsidR="00F735E2">
        <w:rPr>
          <w:rFonts w:cs="Arial"/>
          <w:szCs w:val="24"/>
        </w:rPr>
        <w:tab/>
      </w:r>
      <w:r w:rsidR="00BE7902" w:rsidRPr="001828DD">
        <w:rPr>
          <w:rFonts w:cs="Arial"/>
          <w:b/>
          <w:szCs w:val="24"/>
          <w:u w:val="single"/>
        </w:rPr>
        <w:t>INTERNAL AUDIT REPORT 2018-19</w:t>
      </w:r>
    </w:p>
    <w:p w14:paraId="26E36CF1" w14:textId="77777777" w:rsidR="00BE7902" w:rsidRDefault="00BE7902" w:rsidP="00BE7902">
      <w:pPr>
        <w:tabs>
          <w:tab w:val="left" w:pos="1418"/>
        </w:tabs>
        <w:rPr>
          <w:rFonts w:cs="Arial"/>
          <w:b/>
          <w:szCs w:val="24"/>
          <w:u w:val="single"/>
        </w:rPr>
      </w:pPr>
    </w:p>
    <w:p w14:paraId="7DD71C62" w14:textId="77777777" w:rsidR="00BE7902" w:rsidRDefault="00BE7902" w:rsidP="00BE7902">
      <w:pPr>
        <w:tabs>
          <w:tab w:val="left" w:pos="1418"/>
        </w:tabs>
        <w:rPr>
          <w:rFonts w:cs="Arial"/>
          <w:szCs w:val="24"/>
        </w:rPr>
      </w:pPr>
      <w:r>
        <w:rPr>
          <w:rFonts w:cs="Arial"/>
          <w:szCs w:val="24"/>
        </w:rPr>
        <w:tab/>
        <w:t xml:space="preserve">To approve the end of year Internal Audit Report 2018-19.  </w:t>
      </w:r>
    </w:p>
    <w:p w14:paraId="6D729D84" w14:textId="06AF4EFD" w:rsidR="00BE7902" w:rsidRDefault="00BE7902" w:rsidP="00204533">
      <w:pPr>
        <w:tabs>
          <w:tab w:val="left" w:pos="1418"/>
        </w:tabs>
        <w:rPr>
          <w:rFonts w:cs="Arial"/>
          <w:szCs w:val="24"/>
        </w:rPr>
      </w:pPr>
      <w:r>
        <w:rPr>
          <w:rFonts w:cs="Arial"/>
          <w:szCs w:val="24"/>
        </w:rPr>
        <w:tab/>
        <w:t xml:space="preserve">See Appendix </w:t>
      </w:r>
      <w:r w:rsidR="001B06DB">
        <w:rPr>
          <w:rFonts w:cs="Arial"/>
          <w:szCs w:val="24"/>
        </w:rPr>
        <w:t>FG</w:t>
      </w:r>
      <w:r>
        <w:rPr>
          <w:rFonts w:cs="Arial"/>
          <w:szCs w:val="24"/>
        </w:rPr>
        <w:t>12 (enclosed).</w:t>
      </w:r>
    </w:p>
    <w:p w14:paraId="69C5251D" w14:textId="4B2DAE9D" w:rsidR="001828DD" w:rsidRDefault="001828DD" w:rsidP="00204533">
      <w:pPr>
        <w:tabs>
          <w:tab w:val="left" w:pos="1276"/>
        </w:tabs>
        <w:rPr>
          <w:rFonts w:cs="Arial"/>
          <w:szCs w:val="24"/>
        </w:rPr>
      </w:pPr>
    </w:p>
    <w:p w14:paraId="4E5B916A" w14:textId="77777777" w:rsidR="00BE7902" w:rsidRPr="00F735E2" w:rsidRDefault="001828DD" w:rsidP="00BE7902">
      <w:pPr>
        <w:tabs>
          <w:tab w:val="left" w:pos="1418"/>
        </w:tabs>
        <w:rPr>
          <w:rFonts w:cs="Arial"/>
          <w:szCs w:val="24"/>
        </w:rPr>
      </w:pPr>
      <w:r w:rsidRPr="001828DD">
        <w:rPr>
          <w:rFonts w:cs="Arial"/>
          <w:b/>
          <w:szCs w:val="24"/>
        </w:rPr>
        <w:t>9.FG</w:t>
      </w:r>
      <w:r>
        <w:rPr>
          <w:rFonts w:cs="Arial"/>
          <w:szCs w:val="24"/>
        </w:rPr>
        <w:tab/>
      </w:r>
      <w:bookmarkStart w:id="2" w:name="_Hlk10539227"/>
      <w:r w:rsidR="00BE7902" w:rsidRPr="002C2A62">
        <w:rPr>
          <w:rFonts w:cs="Arial"/>
          <w:b/>
          <w:szCs w:val="24"/>
          <w:u w:val="single"/>
        </w:rPr>
        <w:t>FINANCIAL REPORT</w:t>
      </w:r>
    </w:p>
    <w:p w14:paraId="29E67410" w14:textId="77777777" w:rsidR="00BE7902" w:rsidRPr="002C2A62" w:rsidRDefault="00BE7902" w:rsidP="00BE7902">
      <w:pPr>
        <w:tabs>
          <w:tab w:val="left" w:pos="1276"/>
        </w:tabs>
        <w:rPr>
          <w:rFonts w:cs="Arial"/>
          <w:szCs w:val="24"/>
        </w:rPr>
      </w:pPr>
    </w:p>
    <w:p w14:paraId="08FF5A84" w14:textId="77777777" w:rsidR="00BE7902" w:rsidRDefault="00BE7902" w:rsidP="00BE7902">
      <w:pPr>
        <w:tabs>
          <w:tab w:val="left" w:pos="1276"/>
        </w:tabs>
        <w:rPr>
          <w:rFonts w:cs="Arial"/>
          <w:szCs w:val="24"/>
        </w:rPr>
      </w:pPr>
      <w:r>
        <w:rPr>
          <w:rFonts w:cs="Arial"/>
          <w:szCs w:val="24"/>
        </w:rPr>
        <w:tab/>
      </w:r>
      <w:r>
        <w:rPr>
          <w:rFonts w:cs="Arial"/>
          <w:szCs w:val="24"/>
        </w:rPr>
        <w:tab/>
        <w:t>To receive the income and expenditure report:</w:t>
      </w:r>
    </w:p>
    <w:p w14:paraId="47401F1E" w14:textId="77777777" w:rsidR="00BE7902" w:rsidRDefault="00BE7902" w:rsidP="00BE7902">
      <w:pPr>
        <w:tabs>
          <w:tab w:val="left" w:pos="1276"/>
        </w:tabs>
        <w:rPr>
          <w:rFonts w:cs="Arial"/>
          <w:szCs w:val="24"/>
        </w:rPr>
      </w:pPr>
    </w:p>
    <w:p w14:paraId="01F69F57" w14:textId="142BE4CC" w:rsidR="00BE7902" w:rsidRDefault="00BE7902" w:rsidP="00BE7902">
      <w:pPr>
        <w:tabs>
          <w:tab w:val="left" w:pos="1276"/>
        </w:tabs>
        <w:rPr>
          <w:rFonts w:cs="Arial"/>
          <w:szCs w:val="24"/>
        </w:rPr>
      </w:pPr>
      <w:r>
        <w:rPr>
          <w:rFonts w:cs="Arial"/>
          <w:szCs w:val="24"/>
        </w:rPr>
        <w:tab/>
        <w:t xml:space="preserve">  </w:t>
      </w:r>
      <w:r>
        <w:rPr>
          <w:rFonts w:cs="Arial"/>
          <w:szCs w:val="24"/>
        </w:rPr>
        <w:tab/>
        <w:t xml:space="preserve">22 March 2019 – 31 May 2019.  See Appendix </w:t>
      </w:r>
      <w:r w:rsidR="001B06DB">
        <w:rPr>
          <w:rFonts w:cs="Arial"/>
          <w:szCs w:val="24"/>
        </w:rPr>
        <w:t>FG</w:t>
      </w:r>
      <w:r>
        <w:rPr>
          <w:rFonts w:cs="Arial"/>
          <w:szCs w:val="24"/>
        </w:rPr>
        <w:t>13 (enclosed).</w:t>
      </w:r>
    </w:p>
    <w:p w14:paraId="2B808B33" w14:textId="11E7BE09" w:rsidR="001828DD" w:rsidRPr="001828DD" w:rsidRDefault="001828DD" w:rsidP="00BE7902">
      <w:pPr>
        <w:tabs>
          <w:tab w:val="left" w:pos="1418"/>
        </w:tabs>
        <w:rPr>
          <w:rFonts w:cs="Arial"/>
          <w:szCs w:val="24"/>
        </w:rPr>
      </w:pPr>
    </w:p>
    <w:bookmarkEnd w:id="2"/>
    <w:p w14:paraId="3A3AFA07" w14:textId="0396AD99" w:rsidR="00194A24" w:rsidRDefault="00194A24" w:rsidP="00D61753">
      <w:pPr>
        <w:tabs>
          <w:tab w:val="left" w:pos="1276"/>
        </w:tabs>
        <w:rPr>
          <w:rFonts w:cs="Arial"/>
          <w:szCs w:val="24"/>
        </w:rPr>
      </w:pPr>
    </w:p>
    <w:p w14:paraId="76C11A1B" w14:textId="77777777" w:rsidR="00194A24" w:rsidRDefault="00194A24" w:rsidP="00D61753">
      <w:pPr>
        <w:tabs>
          <w:tab w:val="left" w:pos="1276"/>
        </w:tabs>
        <w:rPr>
          <w:rFonts w:cs="Arial"/>
          <w:szCs w:val="24"/>
        </w:rPr>
      </w:pPr>
    </w:p>
    <w:p w14:paraId="6DBB0ED4" w14:textId="431B301C" w:rsidR="005C53F2" w:rsidRPr="005C53F2" w:rsidRDefault="000B515E" w:rsidP="00E51968">
      <w:pPr>
        <w:tabs>
          <w:tab w:val="left" w:pos="1276"/>
        </w:tabs>
        <w:rPr>
          <w:rFonts w:cs="Arial"/>
          <w:szCs w:val="24"/>
        </w:rPr>
      </w:pPr>
      <w:r>
        <w:rPr>
          <w:rFonts w:cs="Arial"/>
          <w:szCs w:val="24"/>
        </w:rPr>
        <w:tab/>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1C12220A"/>
    <w:multiLevelType w:val="hybridMultilevel"/>
    <w:tmpl w:val="CBAE8C1E"/>
    <w:lvl w:ilvl="0" w:tplc="4D02D1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7"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4"/>
  </w:num>
  <w:num w:numId="3">
    <w:abstractNumId w:val="10"/>
  </w:num>
  <w:num w:numId="4">
    <w:abstractNumId w:val="11"/>
  </w:num>
  <w:num w:numId="5">
    <w:abstractNumId w:val="8"/>
  </w:num>
  <w:num w:numId="6">
    <w:abstractNumId w:val="2"/>
  </w:num>
  <w:num w:numId="7">
    <w:abstractNumId w:val="9"/>
  </w:num>
  <w:num w:numId="8">
    <w:abstractNumId w:val="13"/>
  </w:num>
  <w:num w:numId="9">
    <w:abstractNumId w:val="5"/>
  </w:num>
  <w:num w:numId="10">
    <w:abstractNumId w:val="7"/>
  </w:num>
  <w:num w:numId="11">
    <w:abstractNumId w:val="3"/>
  </w:num>
  <w:num w:numId="12">
    <w:abstractNumId w:val="12"/>
  </w:num>
  <w:num w:numId="13">
    <w:abstractNumId w:val="6"/>
  </w:num>
  <w:num w:numId="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54C38"/>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5378"/>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64F3"/>
    <w:rsid w:val="0018708E"/>
    <w:rsid w:val="00190854"/>
    <w:rsid w:val="00192FF0"/>
    <w:rsid w:val="00194A24"/>
    <w:rsid w:val="00196197"/>
    <w:rsid w:val="001A0E8F"/>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4532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3AF"/>
    <w:rsid w:val="004D169D"/>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3BBE"/>
    <w:rsid w:val="005441FD"/>
    <w:rsid w:val="005454C4"/>
    <w:rsid w:val="005457AD"/>
    <w:rsid w:val="005537DE"/>
    <w:rsid w:val="00556E63"/>
    <w:rsid w:val="00561771"/>
    <w:rsid w:val="005633C5"/>
    <w:rsid w:val="00566839"/>
    <w:rsid w:val="005678DF"/>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4142"/>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27C7D"/>
    <w:rsid w:val="008313F0"/>
    <w:rsid w:val="00832013"/>
    <w:rsid w:val="00837066"/>
    <w:rsid w:val="00840917"/>
    <w:rsid w:val="0084171F"/>
    <w:rsid w:val="00841E41"/>
    <w:rsid w:val="008526EE"/>
    <w:rsid w:val="00852E76"/>
    <w:rsid w:val="00853150"/>
    <w:rsid w:val="00853332"/>
    <w:rsid w:val="00855E9A"/>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25F2"/>
    <w:rsid w:val="008938BF"/>
    <w:rsid w:val="00894519"/>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E7A5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7CA"/>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5DAF"/>
    <w:rsid w:val="00E47170"/>
    <w:rsid w:val="00E47176"/>
    <w:rsid w:val="00E50A5C"/>
    <w:rsid w:val="00E51968"/>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D51"/>
    <w:rsid w:val="00F77C9E"/>
    <w:rsid w:val="00F827B2"/>
    <w:rsid w:val="00F83FF6"/>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5939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elements/1.1/"/>
    <ds:schemaRef ds:uri="http://schemas.microsoft.com/office/2006/metadata/properties"/>
    <ds:schemaRef ds:uri="6946e38b-df06-4519-83ce-790159e35a3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134</TotalTime>
  <Pages>2</Pages>
  <Words>371</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2328</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Projects Officer</cp:lastModifiedBy>
  <cp:revision>8</cp:revision>
  <cp:lastPrinted>2019-06-05T11:04:00Z</cp:lastPrinted>
  <dcterms:created xsi:type="dcterms:W3CDTF">2019-06-03T13:32:00Z</dcterms:created>
  <dcterms:modified xsi:type="dcterms:W3CDTF">2019-06-05T12:06:00Z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