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AC3208"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0023477B" w:rsidR="00820A4E" w:rsidRPr="00E03A6C" w:rsidRDefault="00EE3C2A" w:rsidP="00BF032B">
      <w:pPr>
        <w:rPr>
          <w:rFonts w:cs="Arial"/>
          <w:szCs w:val="24"/>
        </w:rPr>
      </w:pPr>
      <w:r>
        <w:rPr>
          <w:rFonts w:cs="Arial"/>
          <w:szCs w:val="24"/>
        </w:rPr>
        <w:t>5 October</w:t>
      </w:r>
      <w:r w:rsidR="009434DC">
        <w:rPr>
          <w:rFonts w:cs="Arial"/>
          <w:szCs w:val="24"/>
        </w:rPr>
        <w:t xml:space="preserve"> 2018</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60AD00B7" w14:textId="4FCD27E4"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EE3C2A">
        <w:rPr>
          <w:b/>
          <w:bCs/>
          <w:szCs w:val="24"/>
        </w:rPr>
        <w:t xml:space="preserve"> 11</w:t>
      </w:r>
      <w:r w:rsidR="003C3FB4">
        <w:rPr>
          <w:b/>
          <w:bCs/>
          <w:szCs w:val="24"/>
        </w:rPr>
        <w:t xml:space="preserve"> </w:t>
      </w:r>
      <w:r w:rsidR="00EE3C2A">
        <w:rPr>
          <w:b/>
          <w:bCs/>
          <w:szCs w:val="24"/>
        </w:rPr>
        <w:t>October</w:t>
      </w:r>
      <w:r w:rsidR="009434DC">
        <w:rPr>
          <w:b/>
          <w:bCs/>
          <w:szCs w:val="24"/>
        </w:rPr>
        <w:t xml:space="preserve"> 2018</w:t>
      </w:r>
      <w:r w:rsidR="00997A9A">
        <w:rPr>
          <w:b/>
          <w:bCs/>
          <w:szCs w:val="24"/>
        </w:rPr>
        <w:t xml:space="preserve"> </w:t>
      </w:r>
      <w:r w:rsidR="00F96135">
        <w:rPr>
          <w:b/>
          <w:bCs/>
          <w:szCs w:val="24"/>
        </w:rPr>
        <w:t xml:space="preserve">at </w:t>
      </w:r>
      <w:r w:rsidR="00EE3C2A">
        <w:rPr>
          <w:b/>
          <w:bCs/>
          <w:szCs w:val="24"/>
          <w:u w:val="single"/>
        </w:rPr>
        <w:t>7.30pm</w:t>
      </w:r>
      <w:r w:rsidR="00F31C8C">
        <w:rPr>
          <w:bCs/>
          <w:szCs w:val="24"/>
        </w:rPr>
        <w:t>.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4AA86FF8" w:rsidR="000511FC"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EE3C2A">
        <w:rPr>
          <w:rFonts w:cs="Arial"/>
          <w:szCs w:val="24"/>
        </w:rPr>
        <w:t xml:space="preserve">26 July </w:t>
      </w:r>
      <w:r w:rsidR="001F256E">
        <w:rPr>
          <w:rFonts w:cs="Arial"/>
          <w:szCs w:val="24"/>
        </w:rPr>
        <w:t xml:space="preserve">2018 </w:t>
      </w:r>
      <w:r w:rsidR="00897426">
        <w:rPr>
          <w:rFonts w:cs="Arial"/>
          <w:szCs w:val="24"/>
        </w:rPr>
        <w:t>(E</w:t>
      </w:r>
      <w:r w:rsidR="00382990">
        <w:rPr>
          <w:rFonts w:cs="Arial"/>
          <w:szCs w:val="24"/>
        </w:rPr>
        <w:t>nclosed).</w:t>
      </w:r>
    </w:p>
    <w:p w14:paraId="56CE4834" w14:textId="42B4E65B" w:rsidR="001F256E" w:rsidRDefault="001F256E" w:rsidP="001F256E">
      <w:pPr>
        <w:tabs>
          <w:tab w:val="left" w:pos="1276"/>
        </w:tabs>
        <w:rPr>
          <w:rFonts w:cs="Arial"/>
          <w:szCs w:val="24"/>
        </w:rPr>
      </w:pPr>
    </w:p>
    <w:p w14:paraId="5E4BF81D" w14:textId="408CA473" w:rsidR="00C15888" w:rsidRDefault="00FE3C2C" w:rsidP="003C3FB4">
      <w:pPr>
        <w:tabs>
          <w:tab w:val="left" w:pos="1276"/>
        </w:tabs>
        <w:rPr>
          <w:rFonts w:cs="Arial"/>
          <w:b/>
          <w:szCs w:val="24"/>
        </w:rPr>
      </w:pPr>
      <w:r>
        <w:rPr>
          <w:rFonts w:cs="Arial"/>
          <w:b/>
          <w:szCs w:val="24"/>
        </w:rPr>
        <w:t>5.FG</w:t>
      </w:r>
      <w:r>
        <w:rPr>
          <w:rFonts w:cs="Arial"/>
          <w:b/>
          <w:szCs w:val="24"/>
        </w:rPr>
        <w:tab/>
      </w:r>
      <w:r>
        <w:rPr>
          <w:rFonts w:cs="Arial"/>
          <w:b/>
          <w:szCs w:val="24"/>
        </w:rPr>
        <w:tab/>
      </w:r>
      <w:r w:rsidR="008674B0">
        <w:rPr>
          <w:rFonts w:cs="Arial"/>
          <w:b/>
          <w:szCs w:val="24"/>
          <w:u w:val="single"/>
        </w:rPr>
        <w:t>REVIEW OF POLICIES</w:t>
      </w:r>
    </w:p>
    <w:p w14:paraId="2879EF0B" w14:textId="68D43B28" w:rsidR="003C3FB4" w:rsidRDefault="003C3FB4" w:rsidP="003C3FB4">
      <w:pPr>
        <w:tabs>
          <w:tab w:val="left" w:pos="1276"/>
        </w:tabs>
        <w:rPr>
          <w:rFonts w:cs="Arial"/>
          <w:szCs w:val="24"/>
        </w:rPr>
      </w:pPr>
    </w:p>
    <w:p w14:paraId="7DD707F0" w14:textId="7457BB8F" w:rsidR="009A0654" w:rsidRDefault="003C3FB4" w:rsidP="008674B0">
      <w:pPr>
        <w:tabs>
          <w:tab w:val="left" w:pos="1276"/>
        </w:tabs>
        <w:rPr>
          <w:rFonts w:cs="Arial"/>
          <w:szCs w:val="24"/>
        </w:rPr>
      </w:pPr>
      <w:r>
        <w:rPr>
          <w:rFonts w:cs="Arial"/>
          <w:szCs w:val="24"/>
        </w:rPr>
        <w:tab/>
      </w:r>
      <w:r>
        <w:rPr>
          <w:rFonts w:cs="Arial"/>
          <w:szCs w:val="24"/>
        </w:rPr>
        <w:tab/>
      </w:r>
      <w:r w:rsidR="008674B0">
        <w:rPr>
          <w:rFonts w:cs="Arial"/>
          <w:szCs w:val="24"/>
        </w:rPr>
        <w:t>As a recommendation from the Personnel Committee:</w:t>
      </w:r>
    </w:p>
    <w:p w14:paraId="64C344B9" w14:textId="32305D13" w:rsidR="008674B0" w:rsidRDefault="008674B0" w:rsidP="008674B0">
      <w:pPr>
        <w:tabs>
          <w:tab w:val="left" w:pos="1276"/>
        </w:tabs>
        <w:rPr>
          <w:rFonts w:cs="Arial"/>
          <w:szCs w:val="24"/>
        </w:rPr>
      </w:pPr>
    </w:p>
    <w:p w14:paraId="046F8303" w14:textId="497A6877" w:rsidR="008674B0" w:rsidRDefault="008674B0" w:rsidP="008674B0">
      <w:pPr>
        <w:tabs>
          <w:tab w:val="left" w:pos="1276"/>
        </w:tabs>
        <w:rPr>
          <w:rFonts w:cs="Arial"/>
          <w:szCs w:val="24"/>
        </w:rPr>
      </w:pPr>
      <w:r>
        <w:rPr>
          <w:rFonts w:cs="Arial"/>
          <w:szCs w:val="24"/>
        </w:rPr>
        <w:tab/>
      </w:r>
      <w:r>
        <w:rPr>
          <w:rFonts w:cs="Arial"/>
          <w:szCs w:val="24"/>
        </w:rPr>
        <w:tab/>
        <w:t>To review the following</w:t>
      </w:r>
      <w:r w:rsidR="00D650B0">
        <w:rPr>
          <w:rFonts w:cs="Arial"/>
          <w:szCs w:val="24"/>
        </w:rPr>
        <w:t xml:space="preserve"> (attached):</w:t>
      </w:r>
    </w:p>
    <w:p w14:paraId="1548E03A" w14:textId="27CECC91" w:rsidR="008674B0" w:rsidRDefault="008674B0" w:rsidP="008674B0">
      <w:pPr>
        <w:tabs>
          <w:tab w:val="left" w:pos="1276"/>
        </w:tabs>
        <w:rPr>
          <w:rFonts w:cs="Arial"/>
          <w:szCs w:val="24"/>
        </w:rPr>
      </w:pPr>
    </w:p>
    <w:p w14:paraId="438A92B2" w14:textId="61B6773D" w:rsidR="008674B0" w:rsidRDefault="008674B0" w:rsidP="008674B0">
      <w:pPr>
        <w:pStyle w:val="ListParagraph"/>
        <w:numPr>
          <w:ilvl w:val="0"/>
          <w:numId w:val="10"/>
        </w:numPr>
        <w:tabs>
          <w:tab w:val="left" w:pos="1276"/>
        </w:tabs>
        <w:rPr>
          <w:rFonts w:cs="Arial"/>
          <w:szCs w:val="24"/>
        </w:rPr>
      </w:pPr>
      <w:r>
        <w:rPr>
          <w:rFonts w:cs="Arial"/>
          <w:szCs w:val="24"/>
        </w:rPr>
        <w:t>Complaints procedure</w:t>
      </w:r>
    </w:p>
    <w:p w14:paraId="426FF889" w14:textId="7FCA81AE" w:rsidR="008674B0" w:rsidRDefault="008674B0" w:rsidP="008674B0">
      <w:pPr>
        <w:pStyle w:val="ListParagraph"/>
        <w:numPr>
          <w:ilvl w:val="0"/>
          <w:numId w:val="10"/>
        </w:numPr>
        <w:tabs>
          <w:tab w:val="left" w:pos="1276"/>
        </w:tabs>
        <w:rPr>
          <w:rFonts w:cs="Arial"/>
          <w:szCs w:val="24"/>
        </w:rPr>
      </w:pPr>
      <w:r>
        <w:rPr>
          <w:rFonts w:cs="Arial"/>
          <w:szCs w:val="24"/>
        </w:rPr>
        <w:t>Disciplinary procedure</w:t>
      </w:r>
    </w:p>
    <w:p w14:paraId="16DDDC09" w14:textId="7B70316F" w:rsidR="008674B0" w:rsidRDefault="008674B0" w:rsidP="008674B0">
      <w:pPr>
        <w:pStyle w:val="ListParagraph"/>
        <w:numPr>
          <w:ilvl w:val="0"/>
          <w:numId w:val="10"/>
        </w:numPr>
        <w:tabs>
          <w:tab w:val="left" w:pos="1276"/>
        </w:tabs>
        <w:rPr>
          <w:rFonts w:cs="Arial"/>
          <w:szCs w:val="24"/>
        </w:rPr>
      </w:pPr>
      <w:r>
        <w:rPr>
          <w:rFonts w:cs="Arial"/>
          <w:szCs w:val="24"/>
        </w:rPr>
        <w:t>Grievance procedure</w:t>
      </w:r>
    </w:p>
    <w:p w14:paraId="5EB228EE" w14:textId="05A91477" w:rsidR="008674B0" w:rsidRPr="008674B0" w:rsidRDefault="008674B0" w:rsidP="008674B0">
      <w:pPr>
        <w:tabs>
          <w:tab w:val="left" w:pos="1276"/>
        </w:tabs>
        <w:ind w:left="1440"/>
        <w:rPr>
          <w:rFonts w:cs="Arial"/>
          <w:szCs w:val="24"/>
        </w:rPr>
      </w:pPr>
    </w:p>
    <w:p w14:paraId="356313F8" w14:textId="65E97C55" w:rsidR="0095795A" w:rsidRDefault="009A0654" w:rsidP="0095795A">
      <w:pPr>
        <w:tabs>
          <w:tab w:val="left" w:pos="1276"/>
        </w:tabs>
        <w:rPr>
          <w:rFonts w:cs="Arial"/>
          <w:b/>
          <w:szCs w:val="24"/>
          <w:u w:val="single"/>
        </w:rPr>
      </w:pPr>
      <w:r>
        <w:rPr>
          <w:rFonts w:cs="Arial"/>
          <w:b/>
          <w:szCs w:val="24"/>
        </w:rPr>
        <w:t>6</w:t>
      </w:r>
      <w:r w:rsidR="0095795A" w:rsidRPr="0095795A">
        <w:rPr>
          <w:rFonts w:cs="Arial"/>
          <w:b/>
          <w:szCs w:val="24"/>
        </w:rPr>
        <w:t>.FG</w:t>
      </w:r>
      <w:r w:rsidR="0095795A" w:rsidRPr="0095795A">
        <w:rPr>
          <w:rFonts w:cs="Arial"/>
          <w:b/>
          <w:szCs w:val="24"/>
        </w:rPr>
        <w:tab/>
      </w:r>
      <w:r w:rsidR="0095795A" w:rsidRPr="0095795A">
        <w:rPr>
          <w:rFonts w:cs="Arial"/>
          <w:b/>
          <w:szCs w:val="24"/>
        </w:rPr>
        <w:tab/>
      </w:r>
      <w:r>
        <w:rPr>
          <w:rFonts w:cs="Arial"/>
          <w:b/>
          <w:szCs w:val="24"/>
          <w:u w:val="single"/>
        </w:rPr>
        <w:t>G</w:t>
      </w:r>
      <w:r w:rsidR="008674B0">
        <w:rPr>
          <w:rFonts w:cs="Arial"/>
          <w:b/>
          <w:szCs w:val="24"/>
          <w:u w:val="single"/>
        </w:rPr>
        <w:t>RANTS</w:t>
      </w:r>
    </w:p>
    <w:p w14:paraId="7B89BDD7" w14:textId="6E44EAD2" w:rsidR="009A0654" w:rsidRDefault="009A0654" w:rsidP="0095795A">
      <w:pPr>
        <w:tabs>
          <w:tab w:val="left" w:pos="1276"/>
        </w:tabs>
        <w:rPr>
          <w:rFonts w:cs="Arial"/>
          <w:szCs w:val="24"/>
        </w:rPr>
      </w:pPr>
    </w:p>
    <w:p w14:paraId="40123546" w14:textId="7EF9DD02" w:rsidR="009A0654" w:rsidRDefault="006A1FDC" w:rsidP="0095795A">
      <w:pPr>
        <w:tabs>
          <w:tab w:val="left" w:pos="1276"/>
        </w:tabs>
        <w:rPr>
          <w:rFonts w:cs="Arial"/>
          <w:szCs w:val="24"/>
        </w:rPr>
      </w:pPr>
      <w:r>
        <w:rPr>
          <w:rFonts w:cs="Arial"/>
          <w:szCs w:val="24"/>
        </w:rPr>
        <w:tab/>
      </w:r>
      <w:r>
        <w:rPr>
          <w:rFonts w:cs="Arial"/>
          <w:szCs w:val="24"/>
        </w:rPr>
        <w:tab/>
        <w:t>To consider the following grants</w:t>
      </w:r>
      <w:r w:rsidR="00531B04">
        <w:rPr>
          <w:rFonts w:cs="Arial"/>
          <w:szCs w:val="24"/>
        </w:rPr>
        <w:t xml:space="preserve"> (attached):</w:t>
      </w:r>
    </w:p>
    <w:p w14:paraId="7D68E8B4" w14:textId="3CB43036" w:rsidR="006A1FDC" w:rsidRDefault="006A1FDC" w:rsidP="0095795A">
      <w:pPr>
        <w:tabs>
          <w:tab w:val="left" w:pos="1276"/>
        </w:tabs>
        <w:rPr>
          <w:rFonts w:cs="Arial"/>
          <w:szCs w:val="24"/>
        </w:rPr>
      </w:pPr>
      <w:bookmarkStart w:id="0" w:name="_GoBack"/>
      <w:bookmarkEnd w:id="0"/>
    </w:p>
    <w:p w14:paraId="06657FAB" w14:textId="5C969196" w:rsidR="006B1B31" w:rsidRDefault="006B1B31" w:rsidP="006B1B31">
      <w:pPr>
        <w:pStyle w:val="ListParagraph"/>
        <w:numPr>
          <w:ilvl w:val="0"/>
          <w:numId w:val="11"/>
        </w:numPr>
        <w:tabs>
          <w:tab w:val="left" w:pos="1276"/>
        </w:tabs>
        <w:rPr>
          <w:rFonts w:cs="Arial"/>
          <w:szCs w:val="24"/>
        </w:rPr>
      </w:pPr>
      <w:r>
        <w:rPr>
          <w:rFonts w:cs="Arial"/>
          <w:szCs w:val="24"/>
        </w:rPr>
        <w:t>Town Band</w:t>
      </w:r>
    </w:p>
    <w:p w14:paraId="175C096D" w14:textId="1B027814" w:rsidR="006B1B31" w:rsidRDefault="006B1B31" w:rsidP="006B1B31">
      <w:pPr>
        <w:pStyle w:val="ListParagraph"/>
        <w:numPr>
          <w:ilvl w:val="0"/>
          <w:numId w:val="11"/>
        </w:numPr>
        <w:tabs>
          <w:tab w:val="left" w:pos="1276"/>
        </w:tabs>
        <w:rPr>
          <w:rFonts w:cs="Arial"/>
          <w:szCs w:val="24"/>
        </w:rPr>
      </w:pPr>
      <w:r>
        <w:rPr>
          <w:rFonts w:cs="Arial"/>
          <w:szCs w:val="24"/>
        </w:rPr>
        <w:t>Age UK</w:t>
      </w:r>
    </w:p>
    <w:p w14:paraId="65E8C7CD" w14:textId="54B6D735" w:rsidR="006B1B31" w:rsidRDefault="006B1B31" w:rsidP="006B1B31">
      <w:pPr>
        <w:pStyle w:val="ListParagraph"/>
        <w:numPr>
          <w:ilvl w:val="0"/>
          <w:numId w:val="11"/>
        </w:numPr>
        <w:tabs>
          <w:tab w:val="left" w:pos="1276"/>
        </w:tabs>
        <w:rPr>
          <w:rFonts w:cs="Arial"/>
          <w:szCs w:val="24"/>
        </w:rPr>
      </w:pPr>
      <w:r>
        <w:rPr>
          <w:rFonts w:cs="Arial"/>
          <w:szCs w:val="24"/>
        </w:rPr>
        <w:t xml:space="preserve">Over </w:t>
      </w:r>
      <w:proofErr w:type="gramStart"/>
      <w:r>
        <w:rPr>
          <w:rFonts w:cs="Arial"/>
          <w:szCs w:val="24"/>
        </w:rPr>
        <w:t>60,s</w:t>
      </w:r>
      <w:proofErr w:type="gramEnd"/>
      <w:r>
        <w:rPr>
          <w:rFonts w:cs="Arial"/>
          <w:szCs w:val="24"/>
        </w:rPr>
        <w:t xml:space="preserve"> Club</w:t>
      </w:r>
    </w:p>
    <w:p w14:paraId="056ADE87" w14:textId="2984F0BC" w:rsidR="006B1B31" w:rsidRDefault="006B1B31" w:rsidP="006B1B31">
      <w:pPr>
        <w:tabs>
          <w:tab w:val="left" w:pos="1276"/>
        </w:tabs>
        <w:rPr>
          <w:rFonts w:cs="Arial"/>
          <w:szCs w:val="24"/>
        </w:rPr>
      </w:pPr>
    </w:p>
    <w:p w14:paraId="6C141B62" w14:textId="0223E55B" w:rsidR="006B1B31" w:rsidRDefault="00BE07EF" w:rsidP="006B1B31">
      <w:pPr>
        <w:tabs>
          <w:tab w:val="left" w:pos="1276"/>
        </w:tabs>
        <w:rPr>
          <w:rFonts w:cs="Arial"/>
          <w:szCs w:val="24"/>
        </w:rPr>
      </w:pPr>
      <w:r>
        <w:rPr>
          <w:rFonts w:cs="Arial"/>
          <w:b/>
          <w:szCs w:val="24"/>
        </w:rPr>
        <w:t xml:space="preserve"> </w:t>
      </w:r>
      <w:r w:rsidR="006B1B31" w:rsidRPr="00BE07EF">
        <w:rPr>
          <w:rFonts w:cs="Arial"/>
          <w:b/>
          <w:szCs w:val="24"/>
        </w:rPr>
        <w:t>7.FG</w:t>
      </w:r>
      <w:proofErr w:type="gramStart"/>
      <w:r w:rsidR="006B1B31">
        <w:rPr>
          <w:rFonts w:cs="Arial"/>
          <w:szCs w:val="24"/>
        </w:rPr>
        <w:tab/>
        <w:t xml:space="preserve">  </w:t>
      </w:r>
      <w:r w:rsidR="006B1B31" w:rsidRPr="00BE07EF">
        <w:rPr>
          <w:rFonts w:cs="Arial"/>
          <w:b/>
          <w:szCs w:val="24"/>
          <w:u w:val="single"/>
        </w:rPr>
        <w:t>REPORTS</w:t>
      </w:r>
      <w:proofErr w:type="gramEnd"/>
    </w:p>
    <w:p w14:paraId="0F04174F" w14:textId="2AFEE840" w:rsidR="006B1B31" w:rsidRDefault="006B1B31" w:rsidP="006B1B31">
      <w:pPr>
        <w:tabs>
          <w:tab w:val="left" w:pos="1276"/>
        </w:tabs>
        <w:rPr>
          <w:rFonts w:cs="Arial"/>
          <w:szCs w:val="24"/>
        </w:rPr>
      </w:pPr>
    </w:p>
    <w:p w14:paraId="10209BB8" w14:textId="507C3FE0" w:rsidR="006B1B31" w:rsidRDefault="006B1B31" w:rsidP="006B1B31">
      <w:pPr>
        <w:tabs>
          <w:tab w:val="left" w:pos="1276"/>
        </w:tabs>
        <w:rPr>
          <w:rFonts w:cs="Arial"/>
          <w:szCs w:val="24"/>
        </w:rPr>
      </w:pPr>
      <w:r>
        <w:rPr>
          <w:rFonts w:cs="Arial"/>
          <w:szCs w:val="24"/>
        </w:rPr>
        <w:tab/>
      </w:r>
      <w:r>
        <w:rPr>
          <w:rFonts w:cs="Arial"/>
          <w:szCs w:val="24"/>
        </w:rPr>
        <w:tab/>
        <w:t>To receive written reports from the following:</w:t>
      </w:r>
    </w:p>
    <w:p w14:paraId="49AB53C2" w14:textId="4CB91C15" w:rsidR="006B1B31" w:rsidRDefault="006B1B31" w:rsidP="006B1B31">
      <w:pPr>
        <w:tabs>
          <w:tab w:val="left" w:pos="1276"/>
        </w:tabs>
        <w:rPr>
          <w:rFonts w:cs="Arial"/>
          <w:szCs w:val="24"/>
        </w:rPr>
      </w:pPr>
    </w:p>
    <w:p w14:paraId="74772CF7" w14:textId="1C33A4B2" w:rsidR="006B1B31" w:rsidRDefault="006B1B31" w:rsidP="006B1B31">
      <w:pPr>
        <w:tabs>
          <w:tab w:val="left" w:pos="1276"/>
        </w:tabs>
        <w:rPr>
          <w:rFonts w:cs="Arial"/>
          <w:szCs w:val="24"/>
        </w:rPr>
      </w:pPr>
      <w:r>
        <w:rPr>
          <w:rFonts w:cs="Arial"/>
          <w:szCs w:val="24"/>
        </w:rPr>
        <w:tab/>
      </w:r>
      <w:r>
        <w:rPr>
          <w:rFonts w:cs="Arial"/>
          <w:szCs w:val="24"/>
        </w:rPr>
        <w:tab/>
        <w:t>MDSA – Market Drayton Sports Association</w:t>
      </w:r>
      <w:r w:rsidR="00D87B15">
        <w:rPr>
          <w:rFonts w:cs="Arial"/>
          <w:szCs w:val="24"/>
        </w:rPr>
        <w:t xml:space="preserve"> (</w:t>
      </w:r>
      <w:r w:rsidR="00531B04">
        <w:rPr>
          <w:rFonts w:cs="Arial"/>
          <w:szCs w:val="24"/>
        </w:rPr>
        <w:t>attached)</w:t>
      </w:r>
    </w:p>
    <w:p w14:paraId="79CF69E5" w14:textId="3797D75F" w:rsidR="00BE07EF" w:rsidRPr="006B1B31" w:rsidRDefault="00BE07EF" w:rsidP="006B1B31">
      <w:pPr>
        <w:tabs>
          <w:tab w:val="left" w:pos="1276"/>
        </w:tabs>
        <w:rPr>
          <w:rFonts w:cs="Arial"/>
          <w:szCs w:val="24"/>
        </w:rPr>
      </w:pPr>
      <w:r>
        <w:rPr>
          <w:rFonts w:cs="Arial"/>
          <w:szCs w:val="24"/>
        </w:rPr>
        <w:tab/>
      </w:r>
      <w:r>
        <w:rPr>
          <w:rFonts w:cs="Arial"/>
          <w:szCs w:val="24"/>
        </w:rPr>
        <w:tab/>
        <w:t>Mencap</w:t>
      </w:r>
      <w:r w:rsidR="00531B04">
        <w:rPr>
          <w:rFonts w:cs="Arial"/>
          <w:szCs w:val="24"/>
        </w:rPr>
        <w:t xml:space="preserve"> (</w:t>
      </w:r>
      <w:r w:rsidR="00AC3208">
        <w:rPr>
          <w:rFonts w:cs="Arial"/>
          <w:szCs w:val="24"/>
        </w:rPr>
        <w:t>attached</w:t>
      </w:r>
      <w:r w:rsidR="00531B04">
        <w:rPr>
          <w:rFonts w:cs="Arial"/>
          <w:szCs w:val="24"/>
        </w:rPr>
        <w:t>)</w:t>
      </w:r>
    </w:p>
    <w:p w14:paraId="640E7472" w14:textId="77777777" w:rsidR="009A0654" w:rsidRDefault="009A0654" w:rsidP="0095795A">
      <w:pPr>
        <w:tabs>
          <w:tab w:val="left" w:pos="1276"/>
        </w:tabs>
        <w:rPr>
          <w:rFonts w:cs="Arial"/>
          <w:szCs w:val="24"/>
        </w:rPr>
      </w:pPr>
    </w:p>
    <w:p w14:paraId="6E86C552" w14:textId="0402B238" w:rsidR="00310ECA" w:rsidRPr="00F735E2" w:rsidRDefault="0088799B" w:rsidP="004C21E4">
      <w:pPr>
        <w:tabs>
          <w:tab w:val="left" w:pos="1276"/>
        </w:tabs>
        <w:rPr>
          <w:rFonts w:cs="Arial"/>
          <w:szCs w:val="24"/>
        </w:rPr>
      </w:pPr>
      <w:r w:rsidRPr="0093231B">
        <w:rPr>
          <w:rFonts w:cs="Arial"/>
          <w:szCs w:val="24"/>
        </w:rPr>
        <w:t xml:space="preserve"> </w:t>
      </w:r>
      <w:r w:rsidR="00BE07EF">
        <w:rPr>
          <w:rFonts w:cs="Arial"/>
          <w:b/>
          <w:szCs w:val="24"/>
        </w:rPr>
        <w:t>8</w:t>
      </w:r>
      <w:r w:rsidR="002C2A62" w:rsidRPr="0015538A">
        <w:rPr>
          <w:rFonts w:cs="Arial"/>
          <w:b/>
          <w:szCs w:val="24"/>
        </w:rPr>
        <w:t>.FG</w:t>
      </w:r>
      <w:r w:rsidR="002C2A62">
        <w:rPr>
          <w:rFonts w:cs="Arial"/>
          <w:szCs w:val="24"/>
        </w:rPr>
        <w:tab/>
      </w:r>
      <w:r w:rsidR="00F735E2">
        <w:rPr>
          <w:rFonts w:cs="Arial"/>
          <w:szCs w:val="24"/>
        </w:rPr>
        <w:tab/>
      </w:r>
      <w:r w:rsidR="009658A7" w:rsidRPr="002C2A62">
        <w:rPr>
          <w:rFonts w:cs="Arial"/>
          <w:b/>
          <w:szCs w:val="24"/>
          <w:u w:val="single"/>
        </w:rPr>
        <w:t>FINANCIAL REPORT</w:t>
      </w:r>
    </w:p>
    <w:p w14:paraId="00219992" w14:textId="54F078DC" w:rsidR="004C21E4" w:rsidRPr="002C2A62" w:rsidRDefault="004C21E4" w:rsidP="004C21E4">
      <w:pPr>
        <w:tabs>
          <w:tab w:val="left" w:pos="1276"/>
        </w:tabs>
        <w:rPr>
          <w:rFonts w:cs="Arial"/>
          <w:szCs w:val="24"/>
        </w:rPr>
      </w:pPr>
    </w:p>
    <w:p w14:paraId="0A42AC98" w14:textId="76BE98A4" w:rsidR="00543BBE" w:rsidRDefault="00D61753" w:rsidP="00D61753">
      <w:pPr>
        <w:tabs>
          <w:tab w:val="left" w:pos="1276"/>
        </w:tabs>
        <w:rPr>
          <w:rFonts w:cs="Arial"/>
          <w:szCs w:val="24"/>
        </w:rPr>
      </w:pPr>
      <w:r>
        <w:rPr>
          <w:rFonts w:cs="Arial"/>
          <w:szCs w:val="24"/>
        </w:rPr>
        <w:tab/>
      </w:r>
      <w:r w:rsidR="00F735E2">
        <w:rPr>
          <w:rFonts w:cs="Arial"/>
          <w:szCs w:val="24"/>
        </w:rPr>
        <w:tab/>
      </w:r>
      <w:r w:rsidR="009658A7">
        <w:rPr>
          <w:rFonts w:cs="Arial"/>
          <w:szCs w:val="24"/>
        </w:rPr>
        <w:t>To receive the income and expenditure report</w:t>
      </w:r>
      <w:r w:rsidR="00F735E2">
        <w:rPr>
          <w:rFonts w:cs="Arial"/>
          <w:szCs w:val="24"/>
        </w:rPr>
        <w:t>:</w:t>
      </w:r>
    </w:p>
    <w:p w14:paraId="7F6AF0B7" w14:textId="77777777" w:rsidR="00CF4942" w:rsidRDefault="00CF4942" w:rsidP="00D61753">
      <w:pPr>
        <w:tabs>
          <w:tab w:val="left" w:pos="1276"/>
        </w:tabs>
        <w:rPr>
          <w:rFonts w:cs="Arial"/>
          <w:szCs w:val="24"/>
        </w:rPr>
      </w:pPr>
    </w:p>
    <w:p w14:paraId="49B25981" w14:textId="6880B33C" w:rsidR="00543BB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sidR="00F735E2">
        <w:rPr>
          <w:rFonts w:cs="Arial"/>
          <w:szCs w:val="24"/>
        </w:rPr>
        <w:tab/>
      </w:r>
      <w:r w:rsidR="006A1FDC">
        <w:rPr>
          <w:rFonts w:cs="Arial"/>
          <w:szCs w:val="24"/>
        </w:rPr>
        <w:t>1 August</w:t>
      </w:r>
      <w:r>
        <w:rPr>
          <w:rFonts w:cs="Arial"/>
          <w:szCs w:val="24"/>
        </w:rPr>
        <w:t xml:space="preserve"> </w:t>
      </w:r>
      <w:r w:rsidR="006A1FDC">
        <w:rPr>
          <w:rFonts w:cs="Arial"/>
          <w:szCs w:val="24"/>
        </w:rPr>
        <w:t xml:space="preserve">– 30 September 2018 </w:t>
      </w:r>
      <w:r>
        <w:rPr>
          <w:rFonts w:cs="Arial"/>
          <w:szCs w:val="24"/>
        </w:rPr>
        <w:t>(attached)</w:t>
      </w:r>
      <w:r w:rsidR="000420C3">
        <w:rPr>
          <w:rFonts w:cs="Arial"/>
          <w:szCs w:val="24"/>
        </w:rPr>
        <w:t>.</w:t>
      </w:r>
    </w:p>
    <w:p w14:paraId="3945B198" w14:textId="1136D542" w:rsidR="00F735E2" w:rsidRDefault="00F735E2" w:rsidP="00D61753">
      <w:pPr>
        <w:tabs>
          <w:tab w:val="left" w:pos="1276"/>
        </w:tabs>
        <w:rPr>
          <w:rFonts w:cs="Arial"/>
          <w:szCs w:val="24"/>
        </w:rPr>
      </w:pPr>
    </w:p>
    <w:p w14:paraId="7F9FFC58" w14:textId="21FD540F" w:rsidR="000B515E" w:rsidRPr="000B515E" w:rsidRDefault="000B515E" w:rsidP="00D61753">
      <w:pPr>
        <w:tabs>
          <w:tab w:val="left" w:pos="1276"/>
        </w:tabs>
        <w:rPr>
          <w:rFonts w:cs="Arial"/>
          <w:b/>
          <w:szCs w:val="24"/>
        </w:rPr>
      </w:pPr>
      <w:r w:rsidRPr="000B515E">
        <w:rPr>
          <w:rFonts w:cs="Arial"/>
          <w:b/>
          <w:szCs w:val="24"/>
        </w:rPr>
        <w:t>9.FG</w:t>
      </w:r>
      <w:r w:rsidRPr="000B515E">
        <w:rPr>
          <w:rFonts w:cs="Arial"/>
          <w:b/>
          <w:szCs w:val="24"/>
        </w:rPr>
        <w:tab/>
      </w:r>
      <w:r w:rsidRPr="000B515E">
        <w:rPr>
          <w:rFonts w:cs="Arial"/>
          <w:b/>
          <w:szCs w:val="24"/>
        </w:rPr>
        <w:tab/>
      </w:r>
      <w:r w:rsidRPr="000B515E">
        <w:rPr>
          <w:rFonts w:cs="Arial"/>
          <w:b/>
          <w:szCs w:val="24"/>
          <w:u w:val="single"/>
        </w:rPr>
        <w:t>REPORTS FROM OUTSIDE BODIES</w:t>
      </w:r>
    </w:p>
    <w:p w14:paraId="0E8E9845" w14:textId="0F745A39" w:rsidR="000B515E" w:rsidRDefault="000B515E" w:rsidP="00D61753">
      <w:pPr>
        <w:tabs>
          <w:tab w:val="left" w:pos="1276"/>
        </w:tabs>
        <w:rPr>
          <w:rFonts w:cs="Arial"/>
          <w:szCs w:val="24"/>
        </w:rPr>
      </w:pPr>
    </w:p>
    <w:p w14:paraId="7DB5F74C" w14:textId="6DB8E565" w:rsidR="000B515E" w:rsidRDefault="000B515E" w:rsidP="00D61753">
      <w:pPr>
        <w:tabs>
          <w:tab w:val="left" w:pos="1276"/>
        </w:tabs>
        <w:rPr>
          <w:rFonts w:cs="Arial"/>
          <w:szCs w:val="24"/>
        </w:rPr>
      </w:pPr>
      <w:r>
        <w:rPr>
          <w:rFonts w:cs="Arial"/>
          <w:szCs w:val="24"/>
        </w:rPr>
        <w:tab/>
      </w:r>
      <w:r>
        <w:rPr>
          <w:rFonts w:cs="Arial"/>
          <w:szCs w:val="24"/>
        </w:rPr>
        <w:tab/>
        <w:t>To receive:</w:t>
      </w:r>
    </w:p>
    <w:p w14:paraId="28901D17" w14:textId="3BB8C250" w:rsidR="000B515E" w:rsidRDefault="000B515E" w:rsidP="00D61753">
      <w:pPr>
        <w:tabs>
          <w:tab w:val="left" w:pos="1276"/>
        </w:tabs>
        <w:rPr>
          <w:rFonts w:cs="Arial"/>
          <w:szCs w:val="24"/>
        </w:rPr>
      </w:pPr>
    </w:p>
    <w:p w14:paraId="3A03516D" w14:textId="69454A60" w:rsidR="000B515E" w:rsidRDefault="000B515E" w:rsidP="000B515E">
      <w:pPr>
        <w:tabs>
          <w:tab w:val="left" w:pos="1276"/>
        </w:tabs>
        <w:ind w:left="1440"/>
        <w:rPr>
          <w:rFonts w:cs="Arial"/>
          <w:szCs w:val="24"/>
        </w:rPr>
      </w:pPr>
      <w:r>
        <w:rPr>
          <w:rFonts w:cs="Arial"/>
          <w:szCs w:val="24"/>
        </w:rPr>
        <w:t>Helicopter Noise Liaison Group – Councillor Cadwallader’s written report is attached.</w:t>
      </w:r>
    </w:p>
    <w:p w14:paraId="22433A4A" w14:textId="77777777" w:rsidR="000B515E" w:rsidRDefault="000B515E" w:rsidP="000B515E">
      <w:pPr>
        <w:tabs>
          <w:tab w:val="left" w:pos="1276"/>
        </w:tabs>
        <w:ind w:left="1440"/>
        <w:rPr>
          <w:rFonts w:cs="Arial"/>
          <w:szCs w:val="24"/>
        </w:rPr>
      </w:pPr>
    </w:p>
    <w:p w14:paraId="64C4C55A" w14:textId="767BB035" w:rsidR="00F735E2" w:rsidRDefault="00BE07EF" w:rsidP="00D61753">
      <w:pPr>
        <w:tabs>
          <w:tab w:val="left" w:pos="1276"/>
        </w:tabs>
        <w:rPr>
          <w:rFonts w:cs="Arial"/>
          <w:b/>
          <w:szCs w:val="24"/>
          <w:u w:val="single"/>
        </w:rPr>
      </w:pPr>
      <w:r>
        <w:rPr>
          <w:rFonts w:cs="Arial"/>
          <w:b/>
          <w:szCs w:val="24"/>
        </w:rPr>
        <w:t xml:space="preserve"> 9</w:t>
      </w:r>
      <w:r w:rsidR="00F735E2" w:rsidRPr="00F735E2">
        <w:rPr>
          <w:rFonts w:cs="Arial"/>
          <w:b/>
          <w:szCs w:val="24"/>
        </w:rPr>
        <w:t>.FG</w:t>
      </w:r>
      <w:r w:rsidR="00F735E2" w:rsidRPr="00F735E2">
        <w:rPr>
          <w:rFonts w:cs="Arial"/>
          <w:b/>
          <w:szCs w:val="24"/>
        </w:rPr>
        <w:tab/>
      </w:r>
      <w:r w:rsidR="00F735E2">
        <w:rPr>
          <w:rFonts w:cs="Arial"/>
          <w:b/>
          <w:szCs w:val="24"/>
        </w:rPr>
        <w:tab/>
      </w:r>
      <w:r w:rsidR="00F735E2" w:rsidRPr="00F735E2">
        <w:rPr>
          <w:rFonts w:cs="Arial"/>
          <w:b/>
          <w:szCs w:val="24"/>
          <w:u w:val="single"/>
        </w:rPr>
        <w:t>INFORMATIO</w:t>
      </w:r>
      <w:r>
        <w:rPr>
          <w:rFonts w:cs="Arial"/>
          <w:b/>
          <w:szCs w:val="24"/>
          <w:u w:val="single"/>
        </w:rPr>
        <w:t>N</w:t>
      </w:r>
    </w:p>
    <w:p w14:paraId="0DE52629" w14:textId="77777777" w:rsidR="00BE07EF" w:rsidRPr="00BE07EF" w:rsidRDefault="00BE07EF" w:rsidP="00D61753">
      <w:pPr>
        <w:tabs>
          <w:tab w:val="left" w:pos="1276"/>
        </w:tabs>
        <w:rPr>
          <w:rFonts w:cs="Arial"/>
          <w:b/>
          <w:szCs w:val="24"/>
          <w:u w:val="single"/>
        </w:rPr>
      </w:pPr>
    </w:p>
    <w:p w14:paraId="0368A346" w14:textId="14BE4E41" w:rsidR="006A1FDC" w:rsidRDefault="006A1FDC" w:rsidP="006A1FDC">
      <w:pPr>
        <w:tabs>
          <w:tab w:val="left" w:pos="1276"/>
        </w:tabs>
        <w:ind w:left="1276"/>
        <w:rPr>
          <w:rFonts w:cs="Arial"/>
          <w:szCs w:val="24"/>
        </w:rPr>
      </w:pPr>
      <w:r>
        <w:rPr>
          <w:rFonts w:cs="Arial"/>
          <w:szCs w:val="24"/>
        </w:rPr>
        <w:tab/>
        <w:t xml:space="preserve">The Town Council’s cost for the election was £8,746.22 and has been paid out </w:t>
      </w:r>
    </w:p>
    <w:p w14:paraId="6DBB0ED4" w14:textId="0F384238" w:rsidR="005C53F2" w:rsidRPr="005C53F2" w:rsidRDefault="006A1FDC" w:rsidP="000B515E">
      <w:pPr>
        <w:tabs>
          <w:tab w:val="left" w:pos="1276"/>
        </w:tabs>
        <w:ind w:left="1276"/>
        <w:rPr>
          <w:rFonts w:cs="Arial"/>
          <w:szCs w:val="24"/>
        </w:rPr>
      </w:pPr>
      <w:r>
        <w:rPr>
          <w:rFonts w:cs="Arial"/>
          <w:szCs w:val="24"/>
        </w:rPr>
        <w:t xml:space="preserve">   of General Reserves. There was only £506 in Earmarked Reser</w:t>
      </w:r>
      <w:r w:rsidR="000B515E">
        <w:rPr>
          <w:rFonts w:cs="Arial"/>
          <w:szCs w:val="24"/>
        </w:rPr>
        <w:t>ves.</w:t>
      </w:r>
    </w:p>
    <w:sectPr w:rsidR="005C53F2"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3"/>
  </w:num>
  <w:num w:numId="3">
    <w:abstractNumId w:val="8"/>
  </w:num>
  <w:num w:numId="4">
    <w:abstractNumId w:val="9"/>
  </w:num>
  <w:num w:numId="5">
    <w:abstractNumId w:val="6"/>
  </w:num>
  <w:num w:numId="6">
    <w:abstractNumId w:val="1"/>
  </w:num>
  <w:num w:numId="7">
    <w:abstractNumId w:val="7"/>
  </w:num>
  <w:num w:numId="8">
    <w:abstractNumId w:val="10"/>
  </w:num>
  <w:num w:numId="9">
    <w:abstractNumId w:val="4"/>
  </w:num>
  <w:num w:numId="10">
    <w:abstractNumId w:val="5"/>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2DB4"/>
    <w:rsid w:val="000F3E58"/>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538A"/>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256E"/>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1B04"/>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B0"/>
    <w:rsid w:val="008674E6"/>
    <w:rsid w:val="008714C9"/>
    <w:rsid w:val="00872AD7"/>
    <w:rsid w:val="00875454"/>
    <w:rsid w:val="00877657"/>
    <w:rsid w:val="00884BCB"/>
    <w:rsid w:val="0088799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07EF"/>
    <w:rsid w:val="00BE2AC3"/>
    <w:rsid w:val="00BE2F14"/>
    <w:rsid w:val="00BE497F"/>
    <w:rsid w:val="00BE4B4C"/>
    <w:rsid w:val="00BF032B"/>
    <w:rsid w:val="00BF1618"/>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0B0"/>
    <w:rsid w:val="00D65445"/>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35E2"/>
    <w:rsid w:val="00F76D51"/>
    <w:rsid w:val="00F77C9E"/>
    <w:rsid w:val="00F827B2"/>
    <w:rsid w:val="00F83FF6"/>
    <w:rsid w:val="00F923E7"/>
    <w:rsid w:val="00F92993"/>
    <w:rsid w:val="00F933D1"/>
    <w:rsid w:val="00F96135"/>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3891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3.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946e38b-df06-4519-83ce-790159e35a3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MDTC</Template>
  <TotalTime>30</TotalTime>
  <Pages>2</Pages>
  <Words>345</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2240</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Sue Thomas</cp:lastModifiedBy>
  <cp:revision>5</cp:revision>
  <cp:lastPrinted>2018-10-05T08:29:00Z</cp:lastPrinted>
  <dcterms:created xsi:type="dcterms:W3CDTF">2018-10-04T12:03:00Z</dcterms:created>
  <dcterms:modified xsi:type="dcterms:W3CDTF">2018-10-05T08:29:00Z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