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E130" w14:textId="0397E239" w:rsidR="00231067" w:rsidRDefault="00231067" w:rsidP="00AB3CC0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231067">
        <w:rPr>
          <w:noProof/>
        </w:rPr>
        <w:drawing>
          <wp:inline distT="0" distB="0" distL="0" distR="0" wp14:anchorId="4C0E8ECB" wp14:editId="03B37B9B">
            <wp:extent cx="459893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47" cy="128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95BC" w14:textId="7F142A91" w:rsidR="00670D01" w:rsidRPr="00AB3CC0" w:rsidRDefault="00670D01" w:rsidP="0023106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8"/>
          <w:szCs w:val="28"/>
        </w:rPr>
      </w:pPr>
      <w:r w:rsidRPr="00AB3CC0">
        <w:rPr>
          <w:rFonts w:ascii="Arial" w:hAnsi="Arial" w:cs="Arial"/>
          <w:b/>
          <w:bCs/>
          <w:sz w:val="28"/>
          <w:szCs w:val="28"/>
        </w:rPr>
        <w:t>Policy for Vehicle Activated Signs</w:t>
      </w:r>
    </w:p>
    <w:p w14:paraId="43B1F16A" w14:textId="77777777" w:rsidR="00BF4A6C" w:rsidRPr="00231067" w:rsidRDefault="00BF4A6C" w:rsidP="0023106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5AD02" w14:textId="0E42BAAA" w:rsidR="00BF4A6C" w:rsidRDefault="00670D01" w:rsidP="00BF4A6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F4A6C">
        <w:rPr>
          <w:rFonts w:ascii="Arial" w:hAnsi="Arial" w:cs="Arial"/>
          <w:b/>
          <w:bCs/>
          <w:sz w:val="24"/>
          <w:szCs w:val="24"/>
        </w:rPr>
        <w:t>Introductio</w:t>
      </w:r>
      <w:r w:rsidR="00BF4A6C">
        <w:rPr>
          <w:rFonts w:ascii="Arial" w:hAnsi="Arial" w:cs="Arial"/>
          <w:b/>
          <w:bCs/>
          <w:sz w:val="24"/>
          <w:szCs w:val="24"/>
        </w:rPr>
        <w:t>n</w:t>
      </w:r>
    </w:p>
    <w:p w14:paraId="30FFCF7F" w14:textId="77777777" w:rsidR="00BF4A6C" w:rsidRPr="00BF4A6C" w:rsidRDefault="00BF4A6C" w:rsidP="00BF4A6C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C2CB0C3" w14:textId="727263D9" w:rsidR="00670D01" w:rsidRPr="00631A49" w:rsidRDefault="00670D01" w:rsidP="00631A49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This policy outlines the current approach to managing speed on the Local</w:t>
      </w:r>
      <w:r w:rsidR="0009612C" w:rsidRPr="00231067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sz w:val="24"/>
          <w:szCs w:val="24"/>
        </w:rPr>
        <w:t>Highway Authority (LHA) roads within</w:t>
      </w:r>
      <w:r w:rsidR="00631A49">
        <w:rPr>
          <w:rFonts w:ascii="Arial" w:hAnsi="Arial" w:cs="Arial"/>
          <w:sz w:val="24"/>
          <w:szCs w:val="24"/>
        </w:rPr>
        <w:t xml:space="preserve"> Market Drayton Town by installing</w:t>
      </w:r>
      <w:r w:rsidR="003C698C">
        <w:rPr>
          <w:rFonts w:ascii="Arial" w:hAnsi="Arial" w:cs="Arial"/>
          <w:sz w:val="24"/>
          <w:szCs w:val="24"/>
        </w:rPr>
        <w:t xml:space="preserve"> Solar Powered</w:t>
      </w:r>
      <w:r w:rsidR="00631A49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sz w:val="24"/>
          <w:szCs w:val="24"/>
        </w:rPr>
        <w:t xml:space="preserve">Vehicle Activated </w:t>
      </w:r>
      <w:r w:rsidR="00631A49">
        <w:rPr>
          <w:rFonts w:ascii="Arial" w:hAnsi="Arial" w:cs="Arial"/>
          <w:sz w:val="24"/>
          <w:szCs w:val="24"/>
        </w:rPr>
        <w:t>Signs</w:t>
      </w:r>
      <w:r w:rsidRPr="00231067">
        <w:rPr>
          <w:rFonts w:ascii="Arial" w:hAnsi="Arial" w:cs="Arial"/>
          <w:sz w:val="24"/>
          <w:szCs w:val="24"/>
        </w:rPr>
        <w:t>.</w:t>
      </w:r>
    </w:p>
    <w:p w14:paraId="3BDC0C22" w14:textId="77777777" w:rsidR="00BF4A6C" w:rsidRPr="00231067" w:rsidRDefault="00BF4A6C" w:rsidP="00BF4A6C">
      <w:pPr>
        <w:tabs>
          <w:tab w:val="left" w:pos="709"/>
        </w:tabs>
        <w:spacing w:after="0" w:line="240" w:lineRule="auto"/>
        <w:ind w:left="709" w:hanging="284"/>
        <w:rPr>
          <w:rFonts w:ascii="Arial" w:hAnsi="Arial" w:cs="Arial"/>
          <w:sz w:val="24"/>
          <w:szCs w:val="24"/>
        </w:rPr>
      </w:pPr>
    </w:p>
    <w:p w14:paraId="4985E768" w14:textId="3842BE32" w:rsidR="00670D01" w:rsidRPr="00BF4A6C" w:rsidRDefault="00BF4A6C" w:rsidP="00BF4A6C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BF4A6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0D01" w:rsidRPr="00BF4A6C">
        <w:rPr>
          <w:rFonts w:ascii="Arial" w:hAnsi="Arial" w:cs="Arial"/>
          <w:b/>
          <w:bCs/>
          <w:sz w:val="24"/>
          <w:szCs w:val="24"/>
        </w:rPr>
        <w:t>Definitions</w:t>
      </w:r>
    </w:p>
    <w:p w14:paraId="0B21E9B4" w14:textId="77777777" w:rsidR="00BF4A6C" w:rsidRDefault="00BF4A6C" w:rsidP="00BF4A6C">
      <w:pPr>
        <w:spacing w:after="0" w:line="240" w:lineRule="auto"/>
      </w:pPr>
    </w:p>
    <w:p w14:paraId="24CB2F32" w14:textId="72824870" w:rsidR="00670D01" w:rsidRDefault="00670D01" w:rsidP="00BF4A6C">
      <w:pPr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BF4A6C">
        <w:rPr>
          <w:rFonts w:ascii="Arial" w:hAnsi="Arial" w:cs="Arial"/>
          <w:sz w:val="24"/>
          <w:szCs w:val="24"/>
        </w:rPr>
        <w:t>Vehicle Activated Signs, or VAS, are permanent installations placed at carefully</w:t>
      </w:r>
      <w:r w:rsidR="00BF4A6C" w:rsidRPr="00BF4A6C">
        <w:rPr>
          <w:rFonts w:ascii="Arial" w:hAnsi="Arial" w:cs="Arial"/>
          <w:sz w:val="24"/>
          <w:szCs w:val="24"/>
        </w:rPr>
        <w:t xml:space="preserve"> </w:t>
      </w:r>
      <w:r w:rsidRPr="00BF4A6C">
        <w:rPr>
          <w:rFonts w:ascii="Arial" w:hAnsi="Arial" w:cs="Arial"/>
          <w:sz w:val="24"/>
          <w:szCs w:val="24"/>
        </w:rPr>
        <w:t xml:space="preserve">selected sites on the highway </w:t>
      </w:r>
      <w:proofErr w:type="gramStart"/>
      <w:r w:rsidRPr="00BF4A6C">
        <w:rPr>
          <w:rFonts w:ascii="Arial" w:hAnsi="Arial" w:cs="Arial"/>
          <w:sz w:val="24"/>
          <w:szCs w:val="24"/>
        </w:rPr>
        <w:t>as a result of</w:t>
      </w:r>
      <w:proofErr w:type="gramEnd"/>
      <w:r w:rsidRPr="00BF4A6C">
        <w:rPr>
          <w:rFonts w:ascii="Arial" w:hAnsi="Arial" w:cs="Arial"/>
          <w:sz w:val="24"/>
          <w:szCs w:val="24"/>
        </w:rPr>
        <w:t xml:space="preserve"> the traffic travelling too fast for the local</w:t>
      </w:r>
      <w:r w:rsidR="00BF4A6C" w:rsidRPr="00BF4A6C">
        <w:rPr>
          <w:rFonts w:ascii="Arial" w:hAnsi="Arial" w:cs="Arial"/>
          <w:sz w:val="24"/>
          <w:szCs w:val="24"/>
        </w:rPr>
        <w:t xml:space="preserve"> </w:t>
      </w:r>
      <w:r w:rsidRPr="00BF4A6C">
        <w:rPr>
          <w:rFonts w:ascii="Arial" w:hAnsi="Arial" w:cs="Arial"/>
          <w:sz w:val="24"/>
          <w:szCs w:val="24"/>
        </w:rPr>
        <w:t>conditions</w:t>
      </w:r>
      <w:r w:rsidRPr="00231067">
        <w:rPr>
          <w:rFonts w:ascii="Arial" w:hAnsi="Arial" w:cs="Arial"/>
          <w:i/>
          <w:iCs/>
          <w:sz w:val="24"/>
          <w:szCs w:val="24"/>
        </w:rPr>
        <w:t>.</w:t>
      </w:r>
    </w:p>
    <w:p w14:paraId="13CF6E45" w14:textId="77777777" w:rsidR="00BF4A6C" w:rsidRPr="00231067" w:rsidRDefault="00BF4A6C" w:rsidP="00BF4A6C">
      <w:pPr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</w:p>
    <w:p w14:paraId="28E29339" w14:textId="2070BAA2" w:rsidR="0081484E" w:rsidRPr="00BF4A6C" w:rsidRDefault="0081484E" w:rsidP="00231067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BF4A6C">
        <w:rPr>
          <w:rFonts w:ascii="Arial" w:hAnsi="Arial" w:cs="Arial"/>
          <w:b/>
          <w:bCs/>
          <w:sz w:val="24"/>
          <w:szCs w:val="24"/>
        </w:rPr>
        <w:t>3</w:t>
      </w:r>
      <w:r w:rsidR="00AB3CC0">
        <w:rPr>
          <w:rFonts w:ascii="Arial" w:hAnsi="Arial" w:cs="Arial"/>
          <w:b/>
          <w:bCs/>
          <w:sz w:val="24"/>
          <w:szCs w:val="24"/>
        </w:rPr>
        <w:t>.</w:t>
      </w:r>
      <w:r w:rsidR="00BF4A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A6C">
        <w:rPr>
          <w:rFonts w:ascii="Arial" w:hAnsi="Arial" w:cs="Arial"/>
          <w:b/>
          <w:bCs/>
          <w:sz w:val="24"/>
          <w:szCs w:val="24"/>
        </w:rPr>
        <w:t>Background</w:t>
      </w:r>
    </w:p>
    <w:p w14:paraId="1AD85360" w14:textId="77777777" w:rsidR="00BF4A6C" w:rsidRPr="00231067" w:rsidRDefault="00BF4A6C" w:rsidP="00231067">
      <w:pPr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E3A16F" w14:textId="77777777" w:rsid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F4A6C">
        <w:rPr>
          <w:rFonts w:ascii="Arial" w:hAnsi="Arial" w:cs="Arial"/>
          <w:sz w:val="24"/>
          <w:szCs w:val="24"/>
        </w:rPr>
        <w:t>Both the demand for and use of interactive signing is increasing on the highway</w:t>
      </w:r>
    </w:p>
    <w:p w14:paraId="1A78C814" w14:textId="77777777" w:rsid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F4A6C">
        <w:rPr>
          <w:rFonts w:ascii="Arial" w:hAnsi="Arial" w:cs="Arial"/>
          <w:sz w:val="24"/>
          <w:szCs w:val="24"/>
        </w:rPr>
        <w:t>network as local communities continue to be concerned about the perceived, and</w:t>
      </w:r>
    </w:p>
    <w:p w14:paraId="1736B5E5" w14:textId="4DE9B95B" w:rsidR="0081484E" w:rsidRP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F4A6C">
        <w:rPr>
          <w:rFonts w:ascii="Arial" w:hAnsi="Arial" w:cs="Arial"/>
          <w:sz w:val="24"/>
          <w:szCs w:val="24"/>
        </w:rPr>
        <w:t>actual, level of vehicles that drive too fast through their neighbourhoods.</w:t>
      </w:r>
    </w:p>
    <w:p w14:paraId="47CA0CFA" w14:textId="77777777" w:rsidR="00BF4A6C" w:rsidRPr="00BF4A6C" w:rsidRDefault="00BF4A6C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50E326BB" w14:textId="71A0FF17" w:rsidR="0081484E" w:rsidRPr="00BF4A6C" w:rsidRDefault="003C698C" w:rsidP="00BF4A6C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484E" w:rsidRPr="00BF4A6C">
        <w:rPr>
          <w:rFonts w:ascii="Arial" w:hAnsi="Arial" w:cs="Arial"/>
          <w:sz w:val="24"/>
          <w:szCs w:val="24"/>
        </w:rPr>
        <w:t>he installation of interactive</w:t>
      </w:r>
      <w:r w:rsidR="00BF4A6C">
        <w:rPr>
          <w:rFonts w:ascii="Arial" w:hAnsi="Arial" w:cs="Arial"/>
          <w:sz w:val="24"/>
          <w:szCs w:val="24"/>
        </w:rPr>
        <w:t xml:space="preserve"> </w:t>
      </w:r>
      <w:r w:rsidR="0081484E" w:rsidRPr="00BF4A6C">
        <w:rPr>
          <w:rFonts w:ascii="Arial" w:hAnsi="Arial" w:cs="Arial"/>
          <w:sz w:val="24"/>
          <w:szCs w:val="24"/>
        </w:rPr>
        <w:t>signs</w:t>
      </w:r>
      <w:r w:rsidR="00BF4A6C">
        <w:rPr>
          <w:rFonts w:ascii="Arial" w:hAnsi="Arial" w:cs="Arial"/>
          <w:sz w:val="24"/>
          <w:szCs w:val="24"/>
        </w:rPr>
        <w:t xml:space="preserve"> </w:t>
      </w:r>
      <w:r w:rsidR="0081484E" w:rsidRPr="00BF4A6C">
        <w:rPr>
          <w:rFonts w:ascii="Arial" w:hAnsi="Arial" w:cs="Arial"/>
          <w:sz w:val="24"/>
          <w:szCs w:val="24"/>
        </w:rPr>
        <w:t>should be in accordance with criteria and guidelines</w:t>
      </w:r>
      <w:r>
        <w:rPr>
          <w:rFonts w:ascii="Arial" w:hAnsi="Arial" w:cs="Arial"/>
          <w:sz w:val="24"/>
          <w:szCs w:val="24"/>
        </w:rPr>
        <w:t xml:space="preserve">, produced by Shropshire Council, </w:t>
      </w:r>
      <w:r w:rsidR="0081484E" w:rsidRPr="00BF4A6C">
        <w:rPr>
          <w:rFonts w:ascii="Arial" w:hAnsi="Arial" w:cs="Arial"/>
          <w:sz w:val="24"/>
          <w:szCs w:val="24"/>
        </w:rPr>
        <w:t>to ensure their use is as</w:t>
      </w:r>
      <w:r w:rsidR="00BF4A6C">
        <w:rPr>
          <w:rFonts w:ascii="Arial" w:hAnsi="Arial" w:cs="Arial"/>
          <w:sz w:val="24"/>
          <w:szCs w:val="24"/>
        </w:rPr>
        <w:t xml:space="preserve"> </w:t>
      </w:r>
      <w:r w:rsidR="0081484E" w:rsidRPr="00BF4A6C">
        <w:rPr>
          <w:rFonts w:ascii="Arial" w:hAnsi="Arial" w:cs="Arial"/>
          <w:sz w:val="24"/>
          <w:szCs w:val="24"/>
        </w:rPr>
        <w:t>effective as possible in terms of reducing casualties on the highway whilst changing both the attitude and behaviour of road users travelling on the network.</w:t>
      </w:r>
    </w:p>
    <w:p w14:paraId="485CF81A" w14:textId="77777777" w:rsidR="005752BF" w:rsidRPr="00231067" w:rsidRDefault="005752BF" w:rsidP="00231067">
      <w:pPr>
        <w:spacing w:after="0" w:line="240" w:lineRule="auto"/>
        <w:ind w:left="567" w:hanging="567"/>
        <w:rPr>
          <w:rFonts w:ascii="Arial" w:hAnsi="Arial" w:cs="Arial"/>
          <w:i/>
          <w:iCs/>
          <w:sz w:val="24"/>
          <w:szCs w:val="24"/>
        </w:rPr>
      </w:pPr>
    </w:p>
    <w:p w14:paraId="293D7338" w14:textId="1FB48CB4" w:rsidR="0081484E" w:rsidRPr="00231067" w:rsidRDefault="00670D01" w:rsidP="00231067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31067">
        <w:rPr>
          <w:rFonts w:ascii="Arial" w:hAnsi="Arial" w:cs="Arial"/>
          <w:b/>
          <w:bCs/>
          <w:sz w:val="24"/>
          <w:szCs w:val="24"/>
        </w:rPr>
        <w:t>4</w:t>
      </w:r>
      <w:r w:rsidR="00AB3CC0">
        <w:rPr>
          <w:rFonts w:ascii="Arial" w:hAnsi="Arial" w:cs="Arial"/>
          <w:b/>
          <w:bCs/>
          <w:sz w:val="24"/>
          <w:szCs w:val="24"/>
        </w:rPr>
        <w:t>.</w:t>
      </w:r>
      <w:r w:rsidRPr="00231067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b/>
          <w:bCs/>
          <w:sz w:val="24"/>
          <w:szCs w:val="24"/>
        </w:rPr>
        <w:t>Vehicle Activated Signs (VAS)</w:t>
      </w:r>
    </w:p>
    <w:p w14:paraId="0B2CF262" w14:textId="77777777" w:rsidR="00BF4A6C" w:rsidRDefault="00BF4A6C" w:rsidP="0023106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426571D" w14:textId="4C238EE0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VAS re-enforce existing traffic signs and are only activated to alert drivers</w:t>
      </w:r>
    </w:p>
    <w:p w14:paraId="6DE8C548" w14:textId="77777777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who are travelling above a </w:t>
      </w:r>
      <w:proofErr w:type="spellStart"/>
      <w:proofErr w:type="gramStart"/>
      <w:r w:rsidRPr="00231067">
        <w:rPr>
          <w:rFonts w:ascii="Arial" w:hAnsi="Arial" w:cs="Arial"/>
          <w:sz w:val="24"/>
          <w:szCs w:val="24"/>
        </w:rPr>
        <w:t>pre determined</w:t>
      </w:r>
      <w:proofErr w:type="spellEnd"/>
      <w:proofErr w:type="gramEnd"/>
      <w:r w:rsidRPr="00231067">
        <w:rPr>
          <w:rFonts w:ascii="Arial" w:hAnsi="Arial" w:cs="Arial"/>
          <w:sz w:val="24"/>
          <w:szCs w:val="24"/>
        </w:rPr>
        <w:t xml:space="preserve"> speed set in the device. They will</w:t>
      </w:r>
    </w:p>
    <w:p w14:paraId="15E53B84" w14:textId="77777777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usually be speed limit roundels (order signs), or warning signs to target those</w:t>
      </w:r>
    </w:p>
    <w:p w14:paraId="16290136" w14:textId="77777777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motorists who </w:t>
      </w:r>
      <w:proofErr w:type="gramStart"/>
      <w:r w:rsidRPr="00231067">
        <w:rPr>
          <w:rFonts w:ascii="Arial" w:hAnsi="Arial" w:cs="Arial"/>
          <w:sz w:val="24"/>
          <w:szCs w:val="24"/>
        </w:rPr>
        <w:t>are considered to be</w:t>
      </w:r>
      <w:proofErr w:type="gramEnd"/>
      <w:r w:rsidRPr="00231067">
        <w:rPr>
          <w:rFonts w:ascii="Arial" w:hAnsi="Arial" w:cs="Arial"/>
          <w:sz w:val="24"/>
          <w:szCs w:val="24"/>
        </w:rPr>
        <w:t xml:space="preserve"> driving too fast for the local prevailing</w:t>
      </w:r>
    </w:p>
    <w:p w14:paraId="3E202851" w14:textId="565B4642" w:rsidR="0081484E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conditions</w:t>
      </w:r>
    </w:p>
    <w:p w14:paraId="06A335B6" w14:textId="77777777" w:rsidR="00BF4A6C" w:rsidRPr="00231067" w:rsidRDefault="00BF4A6C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72B79200" w14:textId="17BB3809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As stated above, the trigger speed for activating the signs will need to be</w:t>
      </w:r>
    </w:p>
    <w:p w14:paraId="0768FD65" w14:textId="77777777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spellStart"/>
      <w:r w:rsidRPr="00231067">
        <w:rPr>
          <w:rFonts w:ascii="Arial" w:hAnsi="Arial" w:cs="Arial"/>
          <w:sz w:val="24"/>
          <w:szCs w:val="24"/>
        </w:rPr>
        <w:t>pre determined</w:t>
      </w:r>
      <w:proofErr w:type="spellEnd"/>
      <w:r w:rsidRPr="00231067">
        <w:rPr>
          <w:rFonts w:ascii="Arial" w:hAnsi="Arial" w:cs="Arial"/>
          <w:sz w:val="24"/>
          <w:szCs w:val="24"/>
        </w:rPr>
        <w:t xml:space="preserve"> according to the nature of the site, but </w:t>
      </w:r>
      <w:proofErr w:type="gramStart"/>
      <w:r w:rsidRPr="00231067">
        <w:rPr>
          <w:rFonts w:ascii="Arial" w:hAnsi="Arial" w:cs="Arial"/>
          <w:sz w:val="24"/>
          <w:szCs w:val="24"/>
        </w:rPr>
        <w:t>where</w:t>
      </w:r>
      <w:proofErr w:type="gramEnd"/>
      <w:r w:rsidRPr="00231067">
        <w:rPr>
          <w:rFonts w:ascii="Arial" w:hAnsi="Arial" w:cs="Arial"/>
          <w:sz w:val="24"/>
          <w:szCs w:val="24"/>
        </w:rPr>
        <w:t xml:space="preserve"> speed roundel</w:t>
      </w:r>
    </w:p>
    <w:p w14:paraId="2BA4340C" w14:textId="77777777" w:rsid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VAS are installed, the threshold speed would normally be in accordance with the </w:t>
      </w:r>
    </w:p>
    <w:p w14:paraId="6231282D" w14:textId="77777777" w:rsid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road speed. This is important to allow the same degree of variance allowed by the </w:t>
      </w:r>
    </w:p>
    <w:p w14:paraId="492DE480" w14:textId="77777777" w:rsidR="00BF4A6C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police, and to only act as a re-enforcement to those road users who are seen to </w:t>
      </w:r>
    </w:p>
    <w:p w14:paraId="23FABB33" w14:textId="0778F211" w:rsidR="0081484E" w:rsidRPr="00231067" w:rsidRDefault="0081484E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be</w:t>
      </w:r>
      <w:r w:rsidR="00BF4A6C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sz w:val="24"/>
          <w:szCs w:val="24"/>
        </w:rPr>
        <w:t>driving in a manner likely to cause a speed related collision at the site.</w:t>
      </w:r>
    </w:p>
    <w:p w14:paraId="6BDD1367" w14:textId="77777777" w:rsidR="00BF4A6C" w:rsidRDefault="00BF4A6C" w:rsidP="00BF4A6C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199DE8C7" w14:textId="48670AD8" w:rsidR="00BF4A6C" w:rsidRDefault="00D05352" w:rsidP="00AB3CC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Speed </w:t>
      </w:r>
      <w:r w:rsidR="0081484E" w:rsidRPr="00231067">
        <w:rPr>
          <w:rFonts w:ascii="Arial" w:hAnsi="Arial" w:cs="Arial"/>
          <w:sz w:val="24"/>
          <w:szCs w:val="24"/>
        </w:rPr>
        <w:t xml:space="preserve">Data obtained </w:t>
      </w:r>
      <w:r w:rsidRPr="00231067">
        <w:rPr>
          <w:rFonts w:ascii="Arial" w:hAnsi="Arial" w:cs="Arial"/>
          <w:sz w:val="24"/>
          <w:szCs w:val="24"/>
        </w:rPr>
        <w:t xml:space="preserve">will be shared with the </w:t>
      </w:r>
      <w:r w:rsidR="00631A49">
        <w:rPr>
          <w:rFonts w:ascii="Arial" w:hAnsi="Arial" w:cs="Arial"/>
          <w:sz w:val="24"/>
          <w:szCs w:val="24"/>
        </w:rPr>
        <w:t xml:space="preserve">Market Drayton </w:t>
      </w:r>
      <w:r w:rsidRPr="00231067">
        <w:rPr>
          <w:rFonts w:ascii="Arial" w:hAnsi="Arial" w:cs="Arial"/>
          <w:sz w:val="24"/>
          <w:szCs w:val="24"/>
        </w:rPr>
        <w:t>Road Safety Group and West Mercia</w:t>
      </w:r>
      <w:r w:rsidR="00631A49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sz w:val="24"/>
          <w:szCs w:val="24"/>
        </w:rPr>
        <w:t>Safer Roads Group.</w:t>
      </w:r>
    </w:p>
    <w:p w14:paraId="3417D31E" w14:textId="77777777" w:rsidR="003C698C" w:rsidRPr="00231067" w:rsidRDefault="003C698C" w:rsidP="00AB3CC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50DC4AD" w14:textId="5A9BDF4A" w:rsidR="00C67650" w:rsidRDefault="00670D01" w:rsidP="00231067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  <w:u w:val="single"/>
        </w:rPr>
      </w:pPr>
      <w:r w:rsidRPr="0023106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5</w:t>
      </w:r>
      <w:r w:rsidR="00AB3CC0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231067">
        <w:rPr>
          <w:rFonts w:ascii="Arial" w:hAnsi="Arial" w:cs="Arial"/>
          <w:b/>
          <w:bCs/>
          <w:sz w:val="24"/>
          <w:szCs w:val="24"/>
          <w:u w:val="single"/>
        </w:rPr>
        <w:t xml:space="preserve"> Supply and Erection of Equipment</w:t>
      </w:r>
    </w:p>
    <w:p w14:paraId="670A8B89" w14:textId="77777777" w:rsidR="00BF4A6C" w:rsidRPr="00231067" w:rsidRDefault="00BF4A6C" w:rsidP="00231067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E24553" w14:textId="47F4394A" w:rsidR="00BF4A6C" w:rsidRDefault="00D05352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 xml:space="preserve">The location </w:t>
      </w:r>
      <w:r w:rsidR="00231067" w:rsidRPr="00231067">
        <w:rPr>
          <w:rFonts w:ascii="Arial" w:hAnsi="Arial" w:cs="Arial"/>
          <w:sz w:val="24"/>
          <w:szCs w:val="24"/>
        </w:rPr>
        <w:t>of</w:t>
      </w:r>
      <w:r w:rsidRPr="00231067">
        <w:rPr>
          <w:rFonts w:ascii="Arial" w:hAnsi="Arial" w:cs="Arial"/>
          <w:sz w:val="24"/>
          <w:szCs w:val="24"/>
        </w:rPr>
        <w:t xml:space="preserve"> the VAS must be approved by Shropshire Council prior t</w:t>
      </w:r>
      <w:r w:rsidR="00BF4A6C">
        <w:rPr>
          <w:rFonts w:ascii="Arial" w:hAnsi="Arial" w:cs="Arial"/>
          <w:sz w:val="24"/>
          <w:szCs w:val="24"/>
        </w:rPr>
        <w:t>o</w:t>
      </w:r>
    </w:p>
    <w:p w14:paraId="63669405" w14:textId="77777777" w:rsidR="00E01142" w:rsidRDefault="00D05352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installation as part of the process to ensure that the poles are tested and</w:t>
      </w:r>
      <w:r w:rsidR="00E01142">
        <w:rPr>
          <w:rFonts w:ascii="Arial" w:hAnsi="Arial" w:cs="Arial"/>
          <w:sz w:val="24"/>
          <w:szCs w:val="24"/>
        </w:rPr>
        <w:t xml:space="preserve"> </w:t>
      </w:r>
    </w:p>
    <w:p w14:paraId="2CE1FE2D" w14:textId="381ADACC" w:rsidR="00D05352" w:rsidRPr="00231067" w:rsidRDefault="00D05352" w:rsidP="00E011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adequate</w:t>
      </w:r>
      <w:r w:rsidR="00E01142">
        <w:rPr>
          <w:rFonts w:ascii="Arial" w:hAnsi="Arial" w:cs="Arial"/>
          <w:sz w:val="24"/>
          <w:szCs w:val="24"/>
        </w:rPr>
        <w:t xml:space="preserve"> </w:t>
      </w:r>
      <w:r w:rsidRPr="00231067">
        <w:rPr>
          <w:rFonts w:ascii="Arial" w:hAnsi="Arial" w:cs="Arial"/>
          <w:sz w:val="24"/>
          <w:szCs w:val="24"/>
        </w:rPr>
        <w:t>for the safe use of the VAS.</w:t>
      </w:r>
      <w:r w:rsidR="00231067" w:rsidRPr="00231067">
        <w:rPr>
          <w:rFonts w:ascii="Arial" w:hAnsi="Arial" w:cs="Arial"/>
          <w:sz w:val="24"/>
          <w:szCs w:val="24"/>
        </w:rPr>
        <w:t xml:space="preserve">  If new poles are </w:t>
      </w:r>
      <w:r w:rsidR="00631A49" w:rsidRPr="00231067">
        <w:rPr>
          <w:rFonts w:ascii="Arial" w:hAnsi="Arial" w:cs="Arial"/>
          <w:sz w:val="24"/>
          <w:szCs w:val="24"/>
        </w:rPr>
        <w:t>required,</w:t>
      </w:r>
      <w:r w:rsidR="00231067" w:rsidRPr="00231067">
        <w:rPr>
          <w:rFonts w:ascii="Arial" w:hAnsi="Arial" w:cs="Arial"/>
          <w:sz w:val="24"/>
          <w:szCs w:val="24"/>
        </w:rPr>
        <w:t xml:space="preserve"> they will be installed by</w:t>
      </w:r>
      <w:r w:rsidR="00E01142">
        <w:rPr>
          <w:rFonts w:ascii="Arial" w:hAnsi="Arial" w:cs="Arial"/>
          <w:sz w:val="24"/>
          <w:szCs w:val="24"/>
        </w:rPr>
        <w:t xml:space="preserve"> </w:t>
      </w:r>
      <w:r w:rsidR="00231067" w:rsidRPr="00231067">
        <w:rPr>
          <w:rFonts w:ascii="Arial" w:hAnsi="Arial" w:cs="Arial"/>
          <w:sz w:val="24"/>
          <w:szCs w:val="24"/>
        </w:rPr>
        <w:t>Shropshire Council.</w:t>
      </w:r>
    </w:p>
    <w:p w14:paraId="2D875D9F" w14:textId="77777777" w:rsidR="00BF4A6C" w:rsidRDefault="00BF4A6C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44F3925C" w14:textId="7B618A2D" w:rsidR="00C67650" w:rsidRDefault="00C67650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The signs will be erected and maintained by the Town Council</w:t>
      </w:r>
      <w:r w:rsidR="00231067" w:rsidRPr="00231067">
        <w:rPr>
          <w:rFonts w:ascii="Arial" w:hAnsi="Arial" w:cs="Arial"/>
          <w:sz w:val="24"/>
          <w:szCs w:val="24"/>
        </w:rPr>
        <w:t>.</w:t>
      </w:r>
      <w:r w:rsidRPr="00231067">
        <w:rPr>
          <w:rFonts w:ascii="Arial" w:hAnsi="Arial" w:cs="Arial"/>
          <w:sz w:val="24"/>
          <w:szCs w:val="24"/>
        </w:rPr>
        <w:t xml:space="preserve"> </w:t>
      </w:r>
    </w:p>
    <w:p w14:paraId="67FEDD8D" w14:textId="77777777" w:rsidR="00BF4A6C" w:rsidRPr="00231067" w:rsidRDefault="00BF4A6C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484D0E4F" w14:textId="77777777" w:rsidR="00E01142" w:rsidRDefault="00FF640F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VAS erected over the footways (</w:t>
      </w:r>
      <w:proofErr w:type="spellStart"/>
      <w:proofErr w:type="gramStart"/>
      <w:r w:rsidRPr="00231067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231067">
        <w:rPr>
          <w:rFonts w:ascii="Arial" w:hAnsi="Arial" w:cs="Arial"/>
          <w:sz w:val="24"/>
          <w:szCs w:val="24"/>
        </w:rPr>
        <w:t xml:space="preserve"> where people need to walk under the signs) </w:t>
      </w:r>
    </w:p>
    <w:p w14:paraId="26EB6B4E" w14:textId="156B0E71" w:rsidR="00FF640F" w:rsidRDefault="00E01142" w:rsidP="00E011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M</w:t>
      </w:r>
      <w:r w:rsidR="00FF640F" w:rsidRPr="00231067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 xml:space="preserve"> </w:t>
      </w:r>
      <w:r w:rsidR="00FF640F" w:rsidRPr="00231067">
        <w:rPr>
          <w:rFonts w:ascii="Arial" w:hAnsi="Arial" w:cs="Arial"/>
          <w:sz w:val="24"/>
          <w:szCs w:val="24"/>
        </w:rPr>
        <w:t>be erected above 6’9” (2.1m) to give adequate headroom (this also guards against</w:t>
      </w:r>
      <w:r>
        <w:rPr>
          <w:rFonts w:ascii="Arial" w:hAnsi="Arial" w:cs="Arial"/>
          <w:sz w:val="24"/>
          <w:szCs w:val="24"/>
        </w:rPr>
        <w:t xml:space="preserve"> </w:t>
      </w:r>
      <w:r w:rsidR="00FF640F" w:rsidRPr="00231067">
        <w:rPr>
          <w:rFonts w:ascii="Arial" w:hAnsi="Arial" w:cs="Arial"/>
          <w:sz w:val="24"/>
          <w:szCs w:val="24"/>
        </w:rPr>
        <w:t>potential vandalism/theft).</w:t>
      </w:r>
    </w:p>
    <w:p w14:paraId="37F048D3" w14:textId="77777777" w:rsidR="00BF4A6C" w:rsidRPr="00231067" w:rsidRDefault="00BF4A6C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</w:p>
    <w:p w14:paraId="790CCEAC" w14:textId="77777777" w:rsidR="00BF4A6C" w:rsidRDefault="00FF640F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Edges of the VAS must be no closer than 45 cm to the edge of the road to avoid</w:t>
      </w:r>
    </w:p>
    <w:p w14:paraId="587D5896" w14:textId="09CC2DFC" w:rsidR="00FF640F" w:rsidRPr="00231067" w:rsidRDefault="00FF640F" w:rsidP="00E0114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231067">
        <w:rPr>
          <w:rFonts w:ascii="Arial" w:hAnsi="Arial" w:cs="Arial"/>
          <w:sz w:val="24"/>
          <w:szCs w:val="24"/>
        </w:rPr>
        <w:t>being hit by passing vehicles.</w:t>
      </w:r>
    </w:p>
    <w:p w14:paraId="24F5573C" w14:textId="73204FDE" w:rsidR="003A02D8" w:rsidRPr="00231067" w:rsidRDefault="003A02D8" w:rsidP="0023106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9A4E4E5" w14:textId="05EDF8BE" w:rsidR="003A02D8" w:rsidRPr="00231067" w:rsidRDefault="003A02D8" w:rsidP="0023106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56C3272" w14:textId="72D7F356" w:rsidR="003A02D8" w:rsidRPr="00231067" w:rsidRDefault="003A02D8" w:rsidP="0023106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19F25B9" w14:textId="3C5C454C" w:rsidR="003A02D8" w:rsidRDefault="003A02D8" w:rsidP="0023106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</w:p>
    <w:p w14:paraId="3ADB4E60" w14:textId="0A5A8395" w:rsidR="00B4423A" w:rsidRDefault="00B4423A" w:rsidP="0023106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</w:p>
    <w:p w14:paraId="4D76A247" w14:textId="0194D61C" w:rsidR="00B4423A" w:rsidRPr="00231067" w:rsidRDefault="00B4423A" w:rsidP="00231067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and General Purposes Committee held on; 13 October 2022.</w:t>
      </w:r>
    </w:p>
    <w:sectPr w:rsidR="00B4423A" w:rsidRPr="00231067" w:rsidSect="00231067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AF4F" w14:textId="77777777" w:rsidR="003D0FF9" w:rsidRDefault="003D0FF9" w:rsidP="003D0FF9">
      <w:pPr>
        <w:spacing w:after="0" w:line="240" w:lineRule="auto"/>
      </w:pPr>
      <w:r>
        <w:separator/>
      </w:r>
    </w:p>
  </w:endnote>
  <w:endnote w:type="continuationSeparator" w:id="0">
    <w:p w14:paraId="46CCF0B9" w14:textId="77777777" w:rsidR="003D0FF9" w:rsidRDefault="003D0FF9" w:rsidP="003D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5DA2" w14:textId="77777777" w:rsidR="003D0FF9" w:rsidRDefault="003D0FF9" w:rsidP="003D0FF9">
      <w:pPr>
        <w:spacing w:after="0" w:line="240" w:lineRule="auto"/>
      </w:pPr>
      <w:r>
        <w:separator/>
      </w:r>
    </w:p>
  </w:footnote>
  <w:footnote w:type="continuationSeparator" w:id="0">
    <w:p w14:paraId="0E6025DE" w14:textId="77777777" w:rsidR="003D0FF9" w:rsidRDefault="003D0FF9" w:rsidP="003D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6C92" w14:textId="2871534D" w:rsidR="003D0FF9" w:rsidRPr="003D0FF9" w:rsidRDefault="003D0FF9">
    <w:pPr>
      <w:pStyle w:val="Header"/>
      <w:rPr>
        <w:rFonts w:ascii="Arial" w:hAnsi="Arial" w:cs="Arial"/>
        <w:b/>
        <w:bCs/>
        <w:sz w:val="24"/>
        <w:szCs w:val="24"/>
      </w:rPr>
    </w:pPr>
    <w:r w:rsidRPr="003D0FF9">
      <w:rPr>
        <w:rFonts w:ascii="Arial" w:hAnsi="Arial" w:cs="Arial"/>
        <w:b/>
        <w:bCs/>
        <w:sz w:val="24"/>
        <w:szCs w:val="24"/>
      </w:rPr>
      <w:t>APPENDIX FG7</w:t>
    </w:r>
    <w:r w:rsidR="007D2394"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8E9"/>
    <w:multiLevelType w:val="hybridMultilevel"/>
    <w:tmpl w:val="558C35FC"/>
    <w:lvl w:ilvl="0" w:tplc="D4984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3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01"/>
    <w:rsid w:val="0009612C"/>
    <w:rsid w:val="00231067"/>
    <w:rsid w:val="003A02D8"/>
    <w:rsid w:val="003C698C"/>
    <w:rsid w:val="003D0FF9"/>
    <w:rsid w:val="004C63D6"/>
    <w:rsid w:val="005752BF"/>
    <w:rsid w:val="00631A49"/>
    <w:rsid w:val="00670D01"/>
    <w:rsid w:val="007513EC"/>
    <w:rsid w:val="007D2394"/>
    <w:rsid w:val="0081484E"/>
    <w:rsid w:val="008365FD"/>
    <w:rsid w:val="00AB3CC0"/>
    <w:rsid w:val="00AF37C4"/>
    <w:rsid w:val="00B4423A"/>
    <w:rsid w:val="00BF4A6C"/>
    <w:rsid w:val="00C67650"/>
    <w:rsid w:val="00D05352"/>
    <w:rsid w:val="00E0114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78DE"/>
  <w15:chartTrackingRefBased/>
  <w15:docId w15:val="{25BAE853-3746-4742-BED1-CC15EE8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F9"/>
  </w:style>
  <w:style w:type="paragraph" w:styleId="Footer">
    <w:name w:val="footer"/>
    <w:basedOn w:val="Normal"/>
    <w:link w:val="FooterChar"/>
    <w:uiPriority w:val="99"/>
    <w:unhideWhenUsed/>
    <w:rsid w:val="003D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4</cp:revision>
  <cp:lastPrinted>2022-10-07T10:02:00Z</cp:lastPrinted>
  <dcterms:created xsi:type="dcterms:W3CDTF">2022-10-05T10:25:00Z</dcterms:created>
  <dcterms:modified xsi:type="dcterms:W3CDTF">2022-10-07T10:02:00Z</dcterms:modified>
</cp:coreProperties>
</file>