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2AD5" w14:textId="77777777" w:rsidR="004C5185" w:rsidRPr="004C5185" w:rsidRDefault="004C5185" w:rsidP="004C5185"/>
    <w:p w14:paraId="14C54046" w14:textId="77777777" w:rsidR="00073A4E" w:rsidRDefault="00073A4E" w:rsidP="004C5185">
      <w:pPr>
        <w:jc w:val="center"/>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6521"/>
        <w:gridCol w:w="2500"/>
      </w:tblGrid>
      <w:tr w:rsidR="00073A4E" w:rsidRPr="00073A4E" w14:paraId="37C90413" w14:textId="77777777" w:rsidTr="00075137">
        <w:tc>
          <w:tcPr>
            <w:tcW w:w="6521" w:type="dxa"/>
          </w:tcPr>
          <w:p w14:paraId="41D20815" w14:textId="77777777" w:rsidR="00073A4E" w:rsidRPr="00073A4E" w:rsidRDefault="00073A4E" w:rsidP="00073A4E">
            <w:pPr>
              <w:ind w:right="-44"/>
              <w:rPr>
                <w:rFonts w:ascii="Arial" w:hAnsi="Arial" w:cs="Arial"/>
                <w:lang w:val="en-US"/>
              </w:rPr>
            </w:pPr>
            <w:bookmarkStart w:id="0" w:name="_Hlk95740594"/>
          </w:p>
          <w:p w14:paraId="318CD87C" w14:textId="77777777" w:rsidR="00073A4E" w:rsidRPr="00073A4E" w:rsidRDefault="00073A4E" w:rsidP="00073A4E">
            <w:pPr>
              <w:rPr>
                <w:rFonts w:ascii="Arial" w:hAnsi="Arial" w:cs="Arial"/>
                <w:b/>
                <w:bCs/>
                <w:sz w:val="28"/>
                <w:szCs w:val="28"/>
                <w:lang w:val="en-US"/>
              </w:rPr>
            </w:pPr>
            <w:r w:rsidRPr="00073A4E">
              <w:rPr>
                <w:rFonts w:ascii="Arial" w:hAnsi="Arial" w:cs="Arial"/>
                <w:b/>
                <w:bCs/>
                <w:sz w:val="28"/>
                <w:szCs w:val="28"/>
                <w:lang w:val="en-US"/>
              </w:rPr>
              <w:t>Community and Governance Committee Meeting</w:t>
            </w:r>
          </w:p>
          <w:p w14:paraId="0359D223" w14:textId="77777777" w:rsidR="00073A4E" w:rsidRPr="00073A4E" w:rsidRDefault="00073A4E" w:rsidP="00073A4E">
            <w:pPr>
              <w:rPr>
                <w:rFonts w:ascii="Arial" w:hAnsi="Arial" w:cs="Arial"/>
                <w:lang w:val="en-US"/>
              </w:rPr>
            </w:pPr>
          </w:p>
        </w:tc>
        <w:tc>
          <w:tcPr>
            <w:tcW w:w="2500" w:type="dxa"/>
            <w:vMerge w:val="restart"/>
          </w:tcPr>
          <w:p w14:paraId="27DF27F6" w14:textId="77777777" w:rsidR="00073A4E" w:rsidRPr="00073A4E" w:rsidRDefault="00073A4E" w:rsidP="00073A4E">
            <w:pPr>
              <w:rPr>
                <w:rFonts w:ascii="Arial" w:hAnsi="Arial" w:cs="Arial"/>
                <w:noProof/>
                <w:lang w:eastAsia="en-GB"/>
              </w:rPr>
            </w:pPr>
            <w:r w:rsidRPr="00073A4E">
              <w:rPr>
                <w:rFonts w:ascii="Arial" w:hAnsi="Arial" w:cs="Arial"/>
                <w:noProof/>
                <w:lang w:eastAsia="en-GB"/>
              </w:rPr>
              <w:t xml:space="preserve">      </w:t>
            </w:r>
            <w:r w:rsidRPr="00073A4E">
              <w:rPr>
                <w:rFonts w:ascii="Arial" w:hAnsi="Arial" w:cs="Arial"/>
                <w:noProof/>
                <w:lang w:eastAsia="en-GB"/>
              </w:rPr>
              <w:drawing>
                <wp:inline distT="0" distB="0" distL="0" distR="0" wp14:anchorId="30085BEA" wp14:editId="4BBADCB3">
                  <wp:extent cx="952085" cy="1019810"/>
                  <wp:effectExtent l="0" t="0" r="635" b="8890"/>
                  <wp:docPr id="10" name="Picture 10" descr="A black and white drawing of a building with a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and white drawing of a building with a tower&#10;&#10;Description automatically generated with low confidence"/>
                          <pic:cNvPicPr>
                            <a:picLocks noChangeAspect="1" noChangeArrowheads="1"/>
                          </pic:cNvPicPr>
                        </pic:nvPicPr>
                        <pic:blipFill>
                          <a:blip r:embed="rId5"/>
                          <a:srcRect/>
                          <a:stretch>
                            <a:fillRect/>
                          </a:stretch>
                        </pic:blipFill>
                        <pic:spPr bwMode="auto">
                          <a:xfrm>
                            <a:off x="0" y="0"/>
                            <a:ext cx="975596" cy="1044994"/>
                          </a:xfrm>
                          <a:prstGeom prst="rect">
                            <a:avLst/>
                          </a:prstGeom>
                          <a:noFill/>
                          <a:ln w="9525">
                            <a:noFill/>
                            <a:miter lim="800000"/>
                            <a:headEnd/>
                            <a:tailEnd/>
                          </a:ln>
                        </pic:spPr>
                      </pic:pic>
                    </a:graphicData>
                  </a:graphic>
                </wp:inline>
              </w:drawing>
            </w:r>
            <w:r w:rsidRPr="00073A4E">
              <w:rPr>
                <w:rFonts w:ascii="Arial" w:hAnsi="Arial" w:cs="Arial"/>
                <w:noProof/>
                <w:lang w:eastAsia="en-GB"/>
              </w:rPr>
              <w:t xml:space="preserve">  </w:t>
            </w:r>
            <w:r w:rsidRPr="00073A4E">
              <w:rPr>
                <w:rFonts w:ascii="Arial" w:hAnsi="Arial" w:cs="Arial"/>
                <w:lang w:val="en-US"/>
              </w:rPr>
              <w:t xml:space="preserve">               </w:t>
            </w:r>
          </w:p>
          <w:p w14:paraId="370CD864" w14:textId="77777777" w:rsidR="00073A4E" w:rsidRPr="00073A4E" w:rsidRDefault="00073A4E" w:rsidP="00073A4E">
            <w:pPr>
              <w:rPr>
                <w:rFonts w:ascii="Arial" w:hAnsi="Arial" w:cs="Arial"/>
                <w:lang w:val="en-US"/>
              </w:rPr>
            </w:pPr>
            <w:r w:rsidRPr="00073A4E">
              <w:rPr>
                <w:rFonts w:ascii="Arial" w:hAnsi="Arial" w:cs="Arial"/>
                <w:lang w:val="en-US"/>
              </w:rPr>
              <w:t xml:space="preserve">        Market Drayton</w:t>
            </w:r>
          </w:p>
          <w:p w14:paraId="02D64DDF" w14:textId="77777777" w:rsidR="00073A4E" w:rsidRPr="00073A4E" w:rsidRDefault="00073A4E" w:rsidP="00073A4E">
            <w:pPr>
              <w:rPr>
                <w:rFonts w:ascii="Arial" w:hAnsi="Arial" w:cs="Arial"/>
                <w:lang w:val="en-US"/>
              </w:rPr>
            </w:pPr>
            <w:r w:rsidRPr="00073A4E">
              <w:rPr>
                <w:rFonts w:ascii="Arial" w:hAnsi="Arial" w:cs="Arial"/>
                <w:lang w:val="en-US"/>
              </w:rPr>
              <w:t xml:space="preserve">          Town Council</w:t>
            </w:r>
          </w:p>
          <w:p w14:paraId="727619CF" w14:textId="77777777" w:rsidR="00073A4E" w:rsidRPr="00073A4E" w:rsidRDefault="00073A4E" w:rsidP="00073A4E">
            <w:pPr>
              <w:rPr>
                <w:rFonts w:ascii="Arial" w:hAnsi="Arial" w:cs="Arial"/>
                <w:sz w:val="16"/>
                <w:szCs w:val="16"/>
                <w:lang w:val="en-US"/>
              </w:rPr>
            </w:pPr>
          </w:p>
        </w:tc>
      </w:tr>
      <w:tr w:rsidR="00073A4E" w:rsidRPr="00073A4E" w14:paraId="7ACBC826" w14:textId="77777777" w:rsidTr="00075137">
        <w:tc>
          <w:tcPr>
            <w:tcW w:w="6521" w:type="dxa"/>
          </w:tcPr>
          <w:p w14:paraId="35AE30A2" w14:textId="5CAE9300" w:rsidR="00073A4E" w:rsidRPr="00073A4E" w:rsidRDefault="00073A4E" w:rsidP="00073A4E">
            <w:pPr>
              <w:tabs>
                <w:tab w:val="left" w:pos="1134"/>
              </w:tabs>
              <w:rPr>
                <w:rFonts w:cs="Arial"/>
                <w:b/>
                <w:bCs/>
                <w:szCs w:val="24"/>
              </w:rPr>
            </w:pPr>
            <w:r w:rsidRPr="00073A4E">
              <w:rPr>
                <w:rFonts w:ascii="Arial" w:hAnsi="Arial" w:cs="Arial"/>
                <w:b/>
                <w:bCs/>
                <w:sz w:val="24"/>
                <w:szCs w:val="24"/>
                <w:lang w:val="en-US"/>
              </w:rPr>
              <w:t>Agenda Item: 5</w:t>
            </w:r>
            <w:r w:rsidRPr="00073A4E">
              <w:rPr>
                <w:rFonts w:ascii="Arial" w:hAnsi="Arial" w:cs="Arial"/>
                <w:b/>
                <w:bCs/>
                <w:sz w:val="24"/>
                <w:szCs w:val="24"/>
              </w:rPr>
              <w:t xml:space="preserve">.CG   </w:t>
            </w:r>
            <w:r>
              <w:rPr>
                <w:rFonts w:ascii="Arial" w:hAnsi="Arial" w:cs="Arial"/>
                <w:b/>
                <w:bCs/>
                <w:sz w:val="24"/>
                <w:szCs w:val="24"/>
              </w:rPr>
              <w:t>The Messenger</w:t>
            </w:r>
          </w:p>
          <w:p w14:paraId="768C879F" w14:textId="77777777" w:rsidR="00073A4E" w:rsidRPr="00073A4E" w:rsidRDefault="00073A4E" w:rsidP="00073A4E">
            <w:pPr>
              <w:rPr>
                <w:rFonts w:ascii="Arial" w:hAnsi="Arial" w:cs="Arial"/>
                <w:b/>
                <w:bCs/>
                <w:sz w:val="24"/>
                <w:szCs w:val="24"/>
                <w:lang w:val="en-US"/>
              </w:rPr>
            </w:pPr>
          </w:p>
        </w:tc>
        <w:tc>
          <w:tcPr>
            <w:tcW w:w="2500" w:type="dxa"/>
            <w:vMerge/>
          </w:tcPr>
          <w:p w14:paraId="083BD7A0" w14:textId="77777777" w:rsidR="00073A4E" w:rsidRPr="00073A4E" w:rsidRDefault="00073A4E" w:rsidP="00073A4E">
            <w:pPr>
              <w:rPr>
                <w:rFonts w:ascii="Arial" w:hAnsi="Arial" w:cs="Arial"/>
                <w:noProof/>
                <w:lang w:eastAsia="en-GB"/>
              </w:rPr>
            </w:pPr>
          </w:p>
        </w:tc>
      </w:tr>
      <w:tr w:rsidR="00073A4E" w:rsidRPr="00073A4E" w14:paraId="06E6DE16" w14:textId="77777777" w:rsidTr="00075137">
        <w:tc>
          <w:tcPr>
            <w:tcW w:w="6521" w:type="dxa"/>
          </w:tcPr>
          <w:p w14:paraId="76CA4E64" w14:textId="77777777" w:rsidR="00073A4E" w:rsidRPr="00073A4E" w:rsidRDefault="00073A4E" w:rsidP="00073A4E">
            <w:pPr>
              <w:rPr>
                <w:rFonts w:ascii="Arial" w:hAnsi="Arial" w:cs="Arial"/>
                <w:b/>
                <w:bCs/>
                <w:sz w:val="24"/>
                <w:szCs w:val="24"/>
                <w:lang w:val="en-US"/>
              </w:rPr>
            </w:pPr>
            <w:r w:rsidRPr="00073A4E">
              <w:rPr>
                <w:rFonts w:ascii="Arial" w:hAnsi="Arial" w:cs="Arial"/>
                <w:b/>
                <w:bCs/>
                <w:sz w:val="24"/>
                <w:szCs w:val="24"/>
                <w:lang w:val="en-US"/>
              </w:rPr>
              <w:t>Date: 26</w:t>
            </w:r>
            <w:r w:rsidRPr="00073A4E">
              <w:rPr>
                <w:rFonts w:ascii="Arial" w:hAnsi="Arial" w:cs="Arial"/>
                <w:b/>
                <w:bCs/>
                <w:sz w:val="24"/>
                <w:szCs w:val="24"/>
                <w:vertAlign w:val="superscript"/>
                <w:lang w:val="en-US"/>
              </w:rPr>
              <w:t>th</w:t>
            </w:r>
            <w:r w:rsidRPr="00073A4E">
              <w:rPr>
                <w:rFonts w:ascii="Arial" w:hAnsi="Arial" w:cs="Arial"/>
                <w:b/>
                <w:bCs/>
                <w:sz w:val="24"/>
                <w:szCs w:val="24"/>
                <w:lang w:val="en-US"/>
              </w:rPr>
              <w:t xml:space="preserve"> January 2023</w:t>
            </w:r>
          </w:p>
          <w:p w14:paraId="4A2E4472" w14:textId="77777777" w:rsidR="00073A4E" w:rsidRPr="00073A4E" w:rsidRDefault="00073A4E" w:rsidP="00073A4E">
            <w:pPr>
              <w:rPr>
                <w:rFonts w:ascii="Arial" w:hAnsi="Arial" w:cs="Arial"/>
                <w:b/>
                <w:bCs/>
                <w:sz w:val="24"/>
                <w:szCs w:val="24"/>
                <w:lang w:val="en-US"/>
              </w:rPr>
            </w:pPr>
          </w:p>
        </w:tc>
        <w:tc>
          <w:tcPr>
            <w:tcW w:w="2500" w:type="dxa"/>
            <w:vMerge/>
          </w:tcPr>
          <w:p w14:paraId="6C049577" w14:textId="77777777" w:rsidR="00073A4E" w:rsidRPr="00073A4E" w:rsidRDefault="00073A4E" w:rsidP="00073A4E">
            <w:pPr>
              <w:rPr>
                <w:rFonts w:ascii="Arial" w:hAnsi="Arial" w:cs="Arial"/>
                <w:noProof/>
                <w:lang w:eastAsia="en-GB"/>
              </w:rPr>
            </w:pPr>
          </w:p>
        </w:tc>
      </w:tr>
      <w:tr w:rsidR="00073A4E" w:rsidRPr="00073A4E" w14:paraId="39D15DCD" w14:textId="77777777" w:rsidTr="00075137">
        <w:tc>
          <w:tcPr>
            <w:tcW w:w="6521" w:type="dxa"/>
          </w:tcPr>
          <w:p w14:paraId="61E29C2D" w14:textId="2F18C213" w:rsidR="00073A4E" w:rsidRPr="00073A4E" w:rsidRDefault="00073A4E" w:rsidP="00073A4E">
            <w:pPr>
              <w:rPr>
                <w:rFonts w:ascii="Arial" w:hAnsi="Arial" w:cs="Arial"/>
                <w:b/>
                <w:bCs/>
                <w:sz w:val="24"/>
                <w:szCs w:val="24"/>
                <w:lang w:val="en-US"/>
              </w:rPr>
            </w:pPr>
            <w:bookmarkStart w:id="1" w:name="_Hlk95740578"/>
            <w:proofErr w:type="gramStart"/>
            <w:r w:rsidRPr="00073A4E">
              <w:rPr>
                <w:rFonts w:ascii="Arial" w:hAnsi="Arial" w:cs="Arial"/>
                <w:b/>
                <w:bCs/>
                <w:sz w:val="24"/>
                <w:szCs w:val="24"/>
                <w:lang w:val="en-US"/>
              </w:rPr>
              <w:t>Appendix :</w:t>
            </w:r>
            <w:proofErr w:type="gramEnd"/>
            <w:r w:rsidRPr="00073A4E">
              <w:rPr>
                <w:rFonts w:ascii="Arial" w:hAnsi="Arial" w:cs="Arial"/>
                <w:b/>
                <w:bCs/>
                <w:sz w:val="24"/>
                <w:szCs w:val="24"/>
                <w:lang w:val="en-US"/>
              </w:rPr>
              <w:t xml:space="preserve"> CG11</w:t>
            </w:r>
            <w:r>
              <w:rPr>
                <w:rFonts w:ascii="Arial" w:hAnsi="Arial" w:cs="Arial"/>
                <w:b/>
                <w:bCs/>
                <w:sz w:val="24"/>
                <w:szCs w:val="24"/>
                <w:lang w:val="en-US"/>
              </w:rPr>
              <w:t>5</w:t>
            </w:r>
          </w:p>
          <w:p w14:paraId="4D8E4E4D" w14:textId="77777777" w:rsidR="00073A4E" w:rsidRPr="00073A4E" w:rsidRDefault="00073A4E" w:rsidP="00073A4E">
            <w:pPr>
              <w:rPr>
                <w:rFonts w:ascii="Arial" w:hAnsi="Arial" w:cs="Arial"/>
                <w:b/>
                <w:bCs/>
                <w:sz w:val="24"/>
                <w:szCs w:val="24"/>
                <w:lang w:val="en-US"/>
              </w:rPr>
            </w:pPr>
          </w:p>
        </w:tc>
        <w:tc>
          <w:tcPr>
            <w:tcW w:w="2500" w:type="dxa"/>
            <w:vMerge/>
          </w:tcPr>
          <w:p w14:paraId="675EC5A6" w14:textId="77777777" w:rsidR="00073A4E" w:rsidRPr="00073A4E" w:rsidRDefault="00073A4E" w:rsidP="00073A4E">
            <w:pPr>
              <w:rPr>
                <w:rFonts w:ascii="Arial" w:hAnsi="Arial" w:cs="Arial"/>
                <w:noProof/>
                <w:lang w:eastAsia="en-GB"/>
              </w:rPr>
            </w:pPr>
          </w:p>
        </w:tc>
      </w:tr>
      <w:bookmarkEnd w:id="0"/>
      <w:bookmarkEnd w:id="1"/>
    </w:tbl>
    <w:p w14:paraId="01DF2F24" w14:textId="77777777" w:rsidR="00073A4E" w:rsidRDefault="00073A4E" w:rsidP="00073A4E">
      <w:pPr>
        <w:rPr>
          <w:rFonts w:ascii="Arial" w:hAnsi="Arial" w:cs="Arial"/>
          <w:b/>
          <w:bCs/>
          <w:sz w:val="28"/>
          <w:szCs w:val="28"/>
        </w:rPr>
      </w:pPr>
    </w:p>
    <w:p w14:paraId="3BECC568" w14:textId="66E88911" w:rsidR="004C5185" w:rsidRPr="00073A4E" w:rsidRDefault="004C5185" w:rsidP="004C5185">
      <w:pPr>
        <w:jc w:val="center"/>
        <w:rPr>
          <w:rFonts w:ascii="Arial" w:hAnsi="Arial" w:cs="Arial"/>
          <w:b/>
          <w:bCs/>
          <w:sz w:val="28"/>
          <w:szCs w:val="28"/>
        </w:rPr>
      </w:pPr>
      <w:r w:rsidRPr="00073A4E">
        <w:rPr>
          <w:rFonts w:ascii="Arial" w:hAnsi="Arial" w:cs="Arial"/>
          <w:b/>
          <w:bCs/>
          <w:sz w:val="28"/>
          <w:szCs w:val="28"/>
        </w:rPr>
        <w:t>Market Drayton Messenger</w:t>
      </w:r>
    </w:p>
    <w:p w14:paraId="3821988A" w14:textId="39BB55F7" w:rsidR="004C5185" w:rsidRPr="00073A4E" w:rsidRDefault="004C5185" w:rsidP="00073A4E">
      <w:pPr>
        <w:jc w:val="center"/>
        <w:rPr>
          <w:rFonts w:ascii="Arial" w:hAnsi="Arial" w:cs="Arial"/>
          <w:b/>
          <w:bCs/>
          <w:sz w:val="28"/>
          <w:szCs w:val="28"/>
        </w:rPr>
      </w:pPr>
      <w:r w:rsidRPr="00073A4E">
        <w:rPr>
          <w:rFonts w:ascii="Arial" w:hAnsi="Arial" w:cs="Arial"/>
          <w:b/>
          <w:bCs/>
          <w:sz w:val="28"/>
          <w:szCs w:val="28"/>
        </w:rPr>
        <w:t>Future Running Costs – Proposal</w:t>
      </w:r>
      <w:r w:rsidR="00073A4E">
        <w:rPr>
          <w:rFonts w:ascii="Arial" w:hAnsi="Arial" w:cs="Arial"/>
          <w:b/>
          <w:bCs/>
          <w:sz w:val="28"/>
          <w:szCs w:val="28"/>
        </w:rPr>
        <w:t>s From Market Drayton CIC</w:t>
      </w:r>
    </w:p>
    <w:p w14:paraId="03FCB1E9" w14:textId="77777777" w:rsidR="004C5185" w:rsidRPr="00073A4E" w:rsidRDefault="004C5185" w:rsidP="004C5185">
      <w:pPr>
        <w:rPr>
          <w:rFonts w:ascii="Arial" w:hAnsi="Arial" w:cs="Arial"/>
        </w:rPr>
      </w:pPr>
      <w:r w:rsidRPr="00073A4E">
        <w:rPr>
          <w:rFonts w:ascii="Arial" w:hAnsi="Arial" w:cs="Arial"/>
        </w:rPr>
        <w:t>The team behind the ‘Drayton Messenger’ magazine met in early November to discuss costings and to make a roadmap to secure the future for the magazine. The magazine currently consists of 24 pages (12 of which are adverts, 12 of which are community news that’s printed with no charge) and is distributed to the whole of the TF9 area. The current and predicted figures based off estimates from NS Print are as follows:</w:t>
      </w:r>
    </w:p>
    <w:p w14:paraId="0891D23A" w14:textId="055DBC7E" w:rsidR="004C5185" w:rsidRPr="00073A4E" w:rsidRDefault="004C5185" w:rsidP="004C51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73A4E">
        <w:rPr>
          <w:rFonts w:ascii="Arial" w:hAnsi="Arial" w:cs="Arial"/>
        </w:rPr>
        <w:t xml:space="preserve">                                                                                      Actual            </w:t>
      </w:r>
      <w:proofErr w:type="spellStart"/>
      <w:r w:rsidRPr="00073A4E">
        <w:rPr>
          <w:rFonts w:ascii="Arial" w:hAnsi="Arial" w:cs="Arial"/>
        </w:rPr>
        <w:t>Actual</w:t>
      </w:r>
      <w:proofErr w:type="spellEnd"/>
      <w:r w:rsidRPr="00073A4E">
        <w:rPr>
          <w:rFonts w:ascii="Arial" w:hAnsi="Arial" w:cs="Arial"/>
        </w:rPr>
        <w:t xml:space="preserve">              Predicted</w:t>
      </w:r>
    </w:p>
    <w:p w14:paraId="59964AD6" w14:textId="1D46E01C" w:rsidR="004C5185" w:rsidRPr="00073A4E" w:rsidRDefault="004C5185" w:rsidP="004C51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73A4E">
        <w:rPr>
          <w:rFonts w:ascii="Arial" w:hAnsi="Arial" w:cs="Arial"/>
        </w:rPr>
        <w:t xml:space="preserve">                                                                                       Oct-21           Oct-22               Mar-23</w:t>
      </w:r>
    </w:p>
    <w:p w14:paraId="6F545E1B" w14:textId="2973B5CE" w:rsidR="004C5185" w:rsidRPr="00073A4E" w:rsidRDefault="004C5185" w:rsidP="004C51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73A4E">
        <w:rPr>
          <w:rFonts w:ascii="Arial" w:hAnsi="Arial" w:cs="Arial"/>
        </w:rPr>
        <w:t>Regional distribution (12000 copies) by Royal Mail        £1,434           £1,454               £1,500</w:t>
      </w:r>
    </w:p>
    <w:p w14:paraId="3025B6BD" w14:textId="67747CC1" w:rsidR="004C5185" w:rsidRPr="00073A4E" w:rsidRDefault="004C5185" w:rsidP="004C51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73A4E">
        <w:rPr>
          <w:rFonts w:ascii="Arial" w:hAnsi="Arial" w:cs="Arial"/>
        </w:rPr>
        <w:t xml:space="preserve">Printing 12000 x </w:t>
      </w:r>
      <w:proofErr w:type="gramStart"/>
      <w:r w:rsidRPr="00073A4E">
        <w:rPr>
          <w:rFonts w:ascii="Arial" w:hAnsi="Arial" w:cs="Arial"/>
        </w:rPr>
        <w:t>24 page</w:t>
      </w:r>
      <w:proofErr w:type="gramEnd"/>
      <w:r w:rsidRPr="00073A4E">
        <w:rPr>
          <w:rFonts w:ascii="Arial" w:hAnsi="Arial" w:cs="Arial"/>
        </w:rPr>
        <w:t xml:space="preserve"> magazine by NS Print           </w:t>
      </w:r>
      <w:r w:rsidR="00073A4E">
        <w:rPr>
          <w:rFonts w:ascii="Arial" w:hAnsi="Arial" w:cs="Arial"/>
        </w:rPr>
        <w:t xml:space="preserve"> </w:t>
      </w:r>
      <w:r w:rsidRPr="00073A4E">
        <w:rPr>
          <w:rFonts w:ascii="Arial" w:hAnsi="Arial" w:cs="Arial"/>
        </w:rPr>
        <w:t>£2,584           £3,290               £3,600</w:t>
      </w:r>
    </w:p>
    <w:p w14:paraId="75CFBA14" w14:textId="77777777" w:rsidR="004C5185" w:rsidRPr="00073A4E" w:rsidRDefault="004C5185" w:rsidP="004C5185">
      <w:pPr>
        <w:rPr>
          <w:rFonts w:ascii="Arial" w:hAnsi="Arial" w:cs="Arial"/>
        </w:rPr>
      </w:pPr>
    </w:p>
    <w:p w14:paraId="31E04AE0" w14:textId="77777777" w:rsidR="004C5185" w:rsidRPr="00073A4E" w:rsidRDefault="004C5185" w:rsidP="004C5185">
      <w:pPr>
        <w:rPr>
          <w:rFonts w:ascii="Arial" w:hAnsi="Arial" w:cs="Arial"/>
        </w:rPr>
      </w:pPr>
      <w:proofErr w:type="gramStart"/>
      <w:r w:rsidRPr="00073A4E">
        <w:rPr>
          <w:rFonts w:ascii="Arial" w:hAnsi="Arial" w:cs="Arial"/>
        </w:rPr>
        <w:t>With this in mind we</w:t>
      </w:r>
      <w:proofErr w:type="gramEnd"/>
      <w:r w:rsidRPr="00073A4E">
        <w:rPr>
          <w:rFonts w:ascii="Arial" w:hAnsi="Arial" w:cs="Arial"/>
        </w:rPr>
        <w:t xml:space="preserve"> have proposed to increase the advertising by around 10% (give or take to make round numbers) however with 12 pages of advertising and based off current adverts this will still leave us with an annual shortfall of around £1000</w:t>
      </w:r>
    </w:p>
    <w:p w14:paraId="04A54187" w14:textId="77777777" w:rsidR="004C5185" w:rsidRPr="00073A4E" w:rsidRDefault="004C5185" w:rsidP="004C5185">
      <w:pPr>
        <w:rPr>
          <w:rFonts w:ascii="Arial" w:hAnsi="Arial" w:cs="Arial"/>
        </w:rPr>
      </w:pPr>
      <w:r w:rsidRPr="00073A4E">
        <w:rPr>
          <w:rFonts w:ascii="Arial" w:hAnsi="Arial" w:cs="Arial"/>
        </w:rPr>
        <w:t>We have 2 possible proposals to keep the same level of service the messenger currently has delivered to the whole of the TF9 area:</w:t>
      </w:r>
    </w:p>
    <w:p w14:paraId="52CF9CD4" w14:textId="1BDF0AFA" w:rsidR="004C5185" w:rsidRPr="00073A4E" w:rsidRDefault="004C5185" w:rsidP="004C5185">
      <w:pPr>
        <w:ind w:left="567" w:hanging="567"/>
        <w:rPr>
          <w:rFonts w:ascii="Arial" w:hAnsi="Arial" w:cs="Arial"/>
        </w:rPr>
      </w:pPr>
      <w:r w:rsidRPr="00073A4E">
        <w:rPr>
          <w:rFonts w:ascii="Arial" w:hAnsi="Arial" w:cs="Arial"/>
        </w:rPr>
        <w:t xml:space="preserve">• </w:t>
      </w:r>
      <w:r w:rsidRPr="00073A4E">
        <w:rPr>
          <w:rFonts w:ascii="Arial" w:hAnsi="Arial" w:cs="Arial"/>
        </w:rPr>
        <w:tab/>
        <w:t>Option 1: We request an additional £1000 per annum from Market Drayton Town Council to cover the shortfall</w:t>
      </w:r>
    </w:p>
    <w:p w14:paraId="01C0411E" w14:textId="6C472B84" w:rsidR="004C5185" w:rsidRPr="00073A4E" w:rsidRDefault="004C5185" w:rsidP="004C5185">
      <w:pPr>
        <w:pStyle w:val="ListParagraph"/>
        <w:numPr>
          <w:ilvl w:val="0"/>
          <w:numId w:val="1"/>
        </w:numPr>
        <w:ind w:left="567" w:hanging="567"/>
        <w:rPr>
          <w:rFonts w:ascii="Arial" w:hAnsi="Arial" w:cs="Arial"/>
        </w:rPr>
      </w:pPr>
      <w:r w:rsidRPr="00073A4E">
        <w:rPr>
          <w:rFonts w:ascii="Arial" w:hAnsi="Arial" w:cs="Arial"/>
        </w:rPr>
        <w:t>Option 2: We write to the local parish councils and offer them space in the messenger for their own community news (we expect this to be 1x a4 side minimum and will increase the messenger to 28 pages which will be covered with the contributions from parishes if they feel this is a suitable advertising alternative)</w:t>
      </w:r>
    </w:p>
    <w:p w14:paraId="7C78A286" w14:textId="256BE2E5" w:rsidR="004C5185" w:rsidRPr="00073A4E" w:rsidRDefault="004C5185" w:rsidP="004C5185">
      <w:pPr>
        <w:rPr>
          <w:rFonts w:ascii="Arial" w:hAnsi="Arial" w:cs="Arial"/>
        </w:rPr>
      </w:pPr>
      <w:r w:rsidRPr="00073A4E">
        <w:rPr>
          <w:rFonts w:ascii="Arial" w:hAnsi="Arial" w:cs="Arial"/>
        </w:rPr>
        <w:t xml:space="preserve">We do have a 3rd option which would reduce some but not all costs and that’s to reduce the coverage down to just the area covered by Market Drayton Town Council but I don’t feel this will go down with advertisers </w:t>
      </w:r>
      <w:r w:rsidR="006458DD">
        <w:rPr>
          <w:rFonts w:ascii="Arial" w:hAnsi="Arial" w:cs="Arial"/>
        </w:rPr>
        <w:t>as</w:t>
      </w:r>
      <w:r w:rsidRPr="00073A4E">
        <w:rPr>
          <w:rFonts w:ascii="Arial" w:hAnsi="Arial" w:cs="Arial"/>
        </w:rPr>
        <w:t xml:space="preserve"> they are still paying the same amount for their advert which has less reach</w:t>
      </w:r>
    </w:p>
    <w:p w14:paraId="0BEB29FD" w14:textId="57B696FD" w:rsidR="004C5185" w:rsidRPr="00073A4E" w:rsidRDefault="004C5185" w:rsidP="00073A4E">
      <w:pPr>
        <w:rPr>
          <w:rFonts w:ascii="Arial" w:hAnsi="Arial" w:cs="Arial"/>
        </w:rPr>
      </w:pPr>
    </w:p>
    <w:p w14:paraId="12CB5E13" w14:textId="77777777" w:rsidR="004C5185" w:rsidRPr="00073A4E" w:rsidRDefault="004C5185" w:rsidP="004C5185">
      <w:pPr>
        <w:jc w:val="center"/>
        <w:rPr>
          <w:rFonts w:ascii="Arial" w:hAnsi="Arial" w:cs="Arial"/>
        </w:rPr>
      </w:pPr>
    </w:p>
    <w:p w14:paraId="71C49AF7" w14:textId="77777777" w:rsidR="004C5185" w:rsidRPr="00073A4E" w:rsidRDefault="004C5185" w:rsidP="004C5185">
      <w:pPr>
        <w:jc w:val="center"/>
        <w:rPr>
          <w:rFonts w:ascii="Arial" w:hAnsi="Arial" w:cs="Arial"/>
          <w:b/>
          <w:bCs/>
          <w:sz w:val="28"/>
          <w:szCs w:val="28"/>
        </w:rPr>
      </w:pPr>
      <w:r w:rsidRPr="00073A4E">
        <w:rPr>
          <w:rFonts w:ascii="Arial" w:hAnsi="Arial" w:cs="Arial"/>
          <w:b/>
          <w:bCs/>
          <w:sz w:val="28"/>
          <w:szCs w:val="28"/>
        </w:rPr>
        <w:t>Market Drayton Messenger</w:t>
      </w:r>
    </w:p>
    <w:p w14:paraId="1E79DC9C" w14:textId="77777777" w:rsidR="004C5185" w:rsidRPr="00073A4E" w:rsidRDefault="004C5185" w:rsidP="004C5185">
      <w:pPr>
        <w:jc w:val="center"/>
        <w:rPr>
          <w:rFonts w:ascii="Arial" w:hAnsi="Arial" w:cs="Arial"/>
          <w:b/>
          <w:bCs/>
          <w:sz w:val="28"/>
          <w:szCs w:val="28"/>
        </w:rPr>
      </w:pPr>
      <w:r w:rsidRPr="00073A4E">
        <w:rPr>
          <w:rFonts w:ascii="Arial" w:hAnsi="Arial" w:cs="Arial"/>
          <w:b/>
          <w:bCs/>
          <w:sz w:val="28"/>
          <w:szCs w:val="28"/>
        </w:rPr>
        <w:t>2023 Predicted Income/ Expenditure</w:t>
      </w:r>
    </w:p>
    <w:p w14:paraId="44110F49" w14:textId="77777777" w:rsidR="004C5185" w:rsidRPr="00073A4E" w:rsidRDefault="004C5185" w:rsidP="004C5185">
      <w:pPr>
        <w:jc w:val="center"/>
        <w:rPr>
          <w:rFonts w:ascii="Arial" w:hAnsi="Arial" w:cs="Arial"/>
          <w:b/>
          <w:bCs/>
          <w:sz w:val="28"/>
          <w:szCs w:val="28"/>
        </w:rPr>
      </w:pPr>
      <w:r w:rsidRPr="00073A4E">
        <w:rPr>
          <w:rFonts w:ascii="Arial" w:hAnsi="Arial" w:cs="Arial"/>
          <w:b/>
          <w:bCs/>
          <w:sz w:val="28"/>
          <w:szCs w:val="28"/>
        </w:rPr>
        <w:t>(figures are based off previous income &amp; estimates of work)</w:t>
      </w:r>
    </w:p>
    <w:p w14:paraId="40F80C37" w14:textId="77777777" w:rsidR="004C5185" w:rsidRPr="00073A4E" w:rsidRDefault="004C5185" w:rsidP="004C5185">
      <w:pPr>
        <w:rPr>
          <w:rFonts w:ascii="Arial" w:hAnsi="Arial" w:cs="Arial"/>
        </w:rPr>
      </w:pPr>
    </w:p>
    <w:p w14:paraId="2B1C4E1E" w14:textId="77777777" w:rsidR="004C5185" w:rsidRPr="00073A4E" w:rsidRDefault="004C5185" w:rsidP="004C5185">
      <w:pPr>
        <w:rPr>
          <w:rFonts w:ascii="Arial" w:hAnsi="Arial" w:cs="Arial"/>
        </w:rPr>
      </w:pPr>
    </w:p>
    <w:p w14:paraId="5D84295A" w14:textId="06F97579" w:rsidR="004C5185" w:rsidRPr="00073A4E" w:rsidRDefault="004C5185" w:rsidP="004C5185">
      <w:pPr>
        <w:rPr>
          <w:rFonts w:ascii="Arial" w:hAnsi="Arial" w:cs="Arial"/>
          <w:b/>
          <w:bCs/>
        </w:rPr>
      </w:pPr>
      <w:r w:rsidRPr="00073A4E">
        <w:rPr>
          <w:rFonts w:ascii="Arial" w:hAnsi="Arial" w:cs="Arial"/>
          <w:b/>
          <w:bCs/>
        </w:rPr>
        <w:t>Income:</w:t>
      </w:r>
    </w:p>
    <w:p w14:paraId="323346A0" w14:textId="77777777" w:rsidR="004C5185" w:rsidRPr="00073A4E" w:rsidRDefault="004C5185" w:rsidP="004C5185">
      <w:pPr>
        <w:rPr>
          <w:rFonts w:ascii="Arial" w:hAnsi="Arial" w:cs="Arial"/>
        </w:rPr>
      </w:pPr>
      <w:r w:rsidRPr="00073A4E">
        <w:rPr>
          <w:rFonts w:ascii="Arial" w:hAnsi="Arial" w:cs="Arial"/>
        </w:rPr>
        <w:t>The current income for the Drayton Messenger magazine comes from 2 revenue streams, these are from Market Drayton Town Council Grants &amp; Advertising Revenue.</w:t>
      </w:r>
    </w:p>
    <w:p w14:paraId="6BEEA842" w14:textId="15EF84DD" w:rsidR="004C5185" w:rsidRPr="00073A4E" w:rsidRDefault="004C5185" w:rsidP="004C51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73A4E">
        <w:rPr>
          <w:rFonts w:ascii="Arial" w:hAnsi="Arial" w:cs="Arial"/>
        </w:rPr>
        <w:t>Market Drayton Town Council Grants (</w:t>
      </w:r>
      <w:proofErr w:type="gramStart"/>
      <w:r w:rsidRPr="00073A4E">
        <w:rPr>
          <w:rFonts w:ascii="Arial" w:hAnsi="Arial" w:cs="Arial"/>
        </w:rPr>
        <w:t xml:space="preserve">annual)   </w:t>
      </w:r>
      <w:proofErr w:type="gramEnd"/>
      <w:r w:rsidRPr="00073A4E">
        <w:rPr>
          <w:rFonts w:ascii="Arial" w:hAnsi="Arial" w:cs="Arial"/>
        </w:rPr>
        <w:t xml:space="preserve">                </w:t>
      </w:r>
      <w:r w:rsidR="00073A4E">
        <w:rPr>
          <w:rFonts w:ascii="Arial" w:hAnsi="Arial" w:cs="Arial"/>
        </w:rPr>
        <w:t xml:space="preserve">  </w:t>
      </w:r>
      <w:r w:rsidRPr="00073A4E">
        <w:rPr>
          <w:rFonts w:ascii="Arial" w:hAnsi="Arial" w:cs="Arial"/>
        </w:rPr>
        <w:t xml:space="preserve"> £7000</w:t>
      </w:r>
    </w:p>
    <w:p w14:paraId="1BBB6B1B" w14:textId="7077124E" w:rsidR="004C5185" w:rsidRPr="00073A4E" w:rsidRDefault="004C5185" w:rsidP="004C51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073A4E">
        <w:rPr>
          <w:rFonts w:ascii="Arial" w:hAnsi="Arial" w:cs="Arial"/>
        </w:rPr>
        <w:t>Predicted Advertising Revenue (annual)</w:t>
      </w:r>
      <w:r w:rsidRPr="00073A4E">
        <w:rPr>
          <w:rFonts w:ascii="Arial" w:hAnsi="Arial" w:cs="Arial"/>
        </w:rPr>
        <w:tab/>
      </w:r>
      <w:r w:rsidRPr="00073A4E">
        <w:rPr>
          <w:rFonts w:ascii="Arial" w:hAnsi="Arial" w:cs="Arial"/>
        </w:rPr>
        <w:tab/>
      </w:r>
      <w:r w:rsidRPr="00073A4E">
        <w:rPr>
          <w:rFonts w:ascii="Arial" w:hAnsi="Arial" w:cs="Arial"/>
        </w:rPr>
        <w:tab/>
        <w:t>£11000</w:t>
      </w:r>
    </w:p>
    <w:p w14:paraId="66F1F993" w14:textId="163928A8" w:rsidR="004C5185" w:rsidRPr="00073A4E" w:rsidRDefault="004C5185" w:rsidP="004C51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073A4E">
        <w:rPr>
          <w:rFonts w:ascii="Arial" w:hAnsi="Arial" w:cs="Arial"/>
          <w:b/>
          <w:bCs/>
        </w:rPr>
        <w:t>Total                                                                                      £18000</w:t>
      </w:r>
    </w:p>
    <w:p w14:paraId="722D7329" w14:textId="77777777" w:rsidR="004C5185" w:rsidRPr="00073A4E" w:rsidRDefault="004C5185" w:rsidP="004C5185">
      <w:pPr>
        <w:rPr>
          <w:rFonts w:ascii="Arial" w:hAnsi="Arial" w:cs="Arial"/>
          <w:b/>
          <w:bCs/>
        </w:rPr>
      </w:pPr>
    </w:p>
    <w:p w14:paraId="6C0076D6" w14:textId="77777777" w:rsidR="004C5185" w:rsidRPr="00073A4E" w:rsidRDefault="004C5185" w:rsidP="004C5185">
      <w:pPr>
        <w:rPr>
          <w:rFonts w:ascii="Arial" w:hAnsi="Arial" w:cs="Arial"/>
          <w:b/>
          <w:bCs/>
        </w:rPr>
      </w:pPr>
      <w:r w:rsidRPr="00073A4E">
        <w:rPr>
          <w:rFonts w:ascii="Arial" w:hAnsi="Arial" w:cs="Arial"/>
          <w:b/>
          <w:bCs/>
        </w:rPr>
        <w:t>Expenditure:</w:t>
      </w:r>
    </w:p>
    <w:p w14:paraId="68DBCF93" w14:textId="77777777" w:rsidR="004C5185" w:rsidRPr="00073A4E" w:rsidRDefault="004C5185" w:rsidP="004C5185">
      <w:pPr>
        <w:rPr>
          <w:rFonts w:ascii="Arial" w:hAnsi="Arial" w:cs="Arial"/>
        </w:rPr>
      </w:pPr>
      <w:r w:rsidRPr="00073A4E">
        <w:rPr>
          <w:rFonts w:ascii="Arial" w:hAnsi="Arial" w:cs="Arial"/>
        </w:rPr>
        <w:t xml:space="preserve">The main costs associated with the production of the Drayton Messenger are the printing and distribution costs, there are also additional costs such as external writers, design &amp; layout </w:t>
      </w:r>
      <w:proofErr w:type="gramStart"/>
      <w:r w:rsidRPr="00073A4E">
        <w:rPr>
          <w:rFonts w:ascii="Arial" w:hAnsi="Arial" w:cs="Arial"/>
        </w:rPr>
        <w:t>costs</w:t>
      </w:r>
      <w:proofErr w:type="gramEnd"/>
      <w:r w:rsidRPr="00073A4E">
        <w:rPr>
          <w:rFonts w:ascii="Arial" w:hAnsi="Arial" w:cs="Arial"/>
        </w:rPr>
        <w:t xml:space="preserve"> and admin costs.</w:t>
      </w:r>
    </w:p>
    <w:p w14:paraId="3367CAFD" w14:textId="3172EDF6" w:rsidR="004C5185" w:rsidRPr="00073A4E" w:rsidRDefault="004C5185" w:rsidP="004C518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rPr>
      </w:pPr>
      <w:r w:rsidRPr="00073A4E">
        <w:rPr>
          <w:rFonts w:ascii="Arial" w:hAnsi="Arial" w:cs="Arial"/>
        </w:rPr>
        <w:t>Printing</w:t>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t>£11000</w:t>
      </w:r>
    </w:p>
    <w:p w14:paraId="348E7211" w14:textId="7B074095" w:rsidR="004C5185" w:rsidRPr="00073A4E" w:rsidRDefault="004C5185" w:rsidP="004C518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rPr>
      </w:pPr>
      <w:r w:rsidRPr="00073A4E">
        <w:rPr>
          <w:rFonts w:ascii="Arial" w:hAnsi="Arial" w:cs="Arial"/>
        </w:rPr>
        <w:t>Distribution</w:t>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proofErr w:type="gramStart"/>
      <w:r w:rsidRPr="00073A4E">
        <w:rPr>
          <w:rFonts w:ascii="Arial" w:hAnsi="Arial" w:cs="Arial"/>
        </w:rPr>
        <w:tab/>
        <w:t xml:space="preserve">  </w:t>
      </w:r>
      <w:r w:rsidR="00073A4E">
        <w:rPr>
          <w:rFonts w:ascii="Arial" w:hAnsi="Arial" w:cs="Arial"/>
        </w:rPr>
        <w:tab/>
      </w:r>
      <w:proofErr w:type="gramEnd"/>
      <w:r w:rsidR="00073A4E">
        <w:rPr>
          <w:rFonts w:ascii="Arial" w:hAnsi="Arial" w:cs="Arial"/>
        </w:rPr>
        <w:t xml:space="preserve">  </w:t>
      </w:r>
      <w:r w:rsidRPr="00073A4E">
        <w:rPr>
          <w:rFonts w:ascii="Arial" w:hAnsi="Arial" w:cs="Arial"/>
        </w:rPr>
        <w:t>£5000</w:t>
      </w:r>
    </w:p>
    <w:p w14:paraId="325E170F" w14:textId="78FE1344" w:rsidR="004C5185" w:rsidRPr="00073A4E" w:rsidRDefault="004C5185" w:rsidP="004C518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rPr>
      </w:pPr>
      <w:r w:rsidRPr="00073A4E">
        <w:rPr>
          <w:rFonts w:ascii="Arial" w:hAnsi="Arial" w:cs="Arial"/>
        </w:rPr>
        <w:t>Design/ Layout</w:t>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proofErr w:type="gramStart"/>
      <w:r w:rsidRPr="00073A4E">
        <w:rPr>
          <w:rFonts w:ascii="Arial" w:hAnsi="Arial" w:cs="Arial"/>
        </w:rPr>
        <w:tab/>
        <w:t xml:space="preserve">  £</w:t>
      </w:r>
      <w:proofErr w:type="gramEnd"/>
      <w:r w:rsidRPr="00073A4E">
        <w:rPr>
          <w:rFonts w:ascii="Arial" w:hAnsi="Arial" w:cs="Arial"/>
        </w:rPr>
        <w:t>1500</w:t>
      </w:r>
    </w:p>
    <w:p w14:paraId="5A3EBFE1" w14:textId="6CB150E4" w:rsidR="004C5185" w:rsidRPr="00073A4E" w:rsidRDefault="004C5185" w:rsidP="004C518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rPr>
      </w:pPr>
      <w:r w:rsidRPr="00073A4E">
        <w:rPr>
          <w:rFonts w:ascii="Arial" w:hAnsi="Arial" w:cs="Arial"/>
        </w:rPr>
        <w:t>External Writers</w:t>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t xml:space="preserve">   </w:t>
      </w:r>
      <w:r w:rsidR="00073A4E">
        <w:rPr>
          <w:rFonts w:ascii="Arial" w:hAnsi="Arial" w:cs="Arial"/>
        </w:rPr>
        <w:tab/>
        <w:t xml:space="preserve">   </w:t>
      </w:r>
      <w:r w:rsidRPr="00073A4E">
        <w:rPr>
          <w:rFonts w:ascii="Arial" w:hAnsi="Arial" w:cs="Arial"/>
        </w:rPr>
        <w:t xml:space="preserve"> £300</w:t>
      </w:r>
    </w:p>
    <w:p w14:paraId="168104EB" w14:textId="6AF904D7" w:rsidR="004C5185" w:rsidRPr="00073A4E" w:rsidRDefault="004C5185" w:rsidP="004C518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rPr>
      </w:pPr>
      <w:r w:rsidRPr="00073A4E">
        <w:rPr>
          <w:rFonts w:ascii="Arial" w:hAnsi="Arial" w:cs="Arial"/>
        </w:rPr>
        <w:t>Admin</w:t>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r w:rsidRPr="00073A4E">
        <w:rPr>
          <w:rFonts w:ascii="Arial" w:hAnsi="Arial" w:cs="Arial"/>
        </w:rPr>
        <w:tab/>
      </w:r>
      <w:proofErr w:type="gramStart"/>
      <w:r w:rsidR="00073A4E">
        <w:rPr>
          <w:rFonts w:ascii="Arial" w:hAnsi="Arial" w:cs="Arial"/>
        </w:rPr>
        <w:tab/>
        <w:t xml:space="preserve"> </w:t>
      </w:r>
      <w:r w:rsidRPr="00073A4E">
        <w:rPr>
          <w:rFonts w:ascii="Arial" w:hAnsi="Arial" w:cs="Arial"/>
        </w:rPr>
        <w:t xml:space="preserve"> £</w:t>
      </w:r>
      <w:proofErr w:type="gramEnd"/>
      <w:r w:rsidRPr="00073A4E">
        <w:rPr>
          <w:rFonts w:ascii="Arial" w:hAnsi="Arial" w:cs="Arial"/>
        </w:rPr>
        <w:t>1500</w:t>
      </w:r>
    </w:p>
    <w:p w14:paraId="033A9259" w14:textId="5E02F56D" w:rsidR="004C5185" w:rsidRPr="00073A4E" w:rsidRDefault="004C5185" w:rsidP="00073A4E">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6521"/>
        </w:tabs>
        <w:rPr>
          <w:rFonts w:ascii="Arial" w:hAnsi="Arial" w:cs="Arial"/>
          <w:b/>
          <w:bCs/>
        </w:rPr>
      </w:pPr>
      <w:r w:rsidRPr="00073A4E">
        <w:rPr>
          <w:rFonts w:ascii="Arial" w:hAnsi="Arial" w:cs="Arial"/>
          <w:b/>
          <w:bCs/>
        </w:rPr>
        <w:t>Total</w:t>
      </w:r>
      <w:r w:rsidR="00073A4E">
        <w:rPr>
          <w:rFonts w:ascii="Arial" w:hAnsi="Arial" w:cs="Arial"/>
          <w:b/>
          <w:bCs/>
        </w:rPr>
        <w:t xml:space="preserve">                                                                                      </w:t>
      </w:r>
      <w:r w:rsidRPr="00073A4E">
        <w:rPr>
          <w:rFonts w:ascii="Arial" w:hAnsi="Arial" w:cs="Arial"/>
          <w:b/>
          <w:bCs/>
        </w:rPr>
        <w:t>£19300</w:t>
      </w:r>
    </w:p>
    <w:p w14:paraId="58C396F8" w14:textId="77777777" w:rsidR="004C5185" w:rsidRPr="00073A4E" w:rsidRDefault="004C5185" w:rsidP="004C5185">
      <w:pPr>
        <w:rPr>
          <w:rFonts w:ascii="Arial" w:hAnsi="Arial" w:cs="Arial"/>
          <w:b/>
          <w:bCs/>
        </w:rPr>
      </w:pPr>
    </w:p>
    <w:p w14:paraId="05CFA1AD" w14:textId="628381A2" w:rsidR="004C5185" w:rsidRPr="00073A4E" w:rsidRDefault="004C5185" w:rsidP="004C5185">
      <w:pPr>
        <w:rPr>
          <w:rFonts w:ascii="Arial" w:hAnsi="Arial" w:cs="Arial"/>
          <w:b/>
          <w:bCs/>
        </w:rPr>
      </w:pPr>
      <w:r w:rsidRPr="00073A4E">
        <w:rPr>
          <w:rFonts w:ascii="Arial" w:hAnsi="Arial" w:cs="Arial"/>
          <w:b/>
          <w:bCs/>
        </w:rPr>
        <w:t>Surplus/ Deficit</w:t>
      </w:r>
    </w:p>
    <w:p w14:paraId="058FBFF2" w14:textId="77777777" w:rsidR="004C5185" w:rsidRPr="00073A4E" w:rsidRDefault="004C5185" w:rsidP="004C5185">
      <w:pPr>
        <w:rPr>
          <w:rFonts w:ascii="Arial" w:hAnsi="Arial" w:cs="Arial"/>
        </w:rPr>
      </w:pPr>
      <w:r w:rsidRPr="00073A4E">
        <w:rPr>
          <w:rFonts w:ascii="Arial" w:hAnsi="Arial" w:cs="Arial"/>
        </w:rPr>
        <w:t>If we continue to print/ distribute the messenger in its current form, the magazine will run with a deficit of over £1000 annually. There for we have presented you with the proposals you have already seen.</w:t>
      </w:r>
    </w:p>
    <w:p w14:paraId="755CD185" w14:textId="76C3663A" w:rsidR="004C5185" w:rsidRPr="00073A4E" w:rsidRDefault="004C5185" w:rsidP="004C5185">
      <w:pPr>
        <w:rPr>
          <w:rFonts w:ascii="Arial" w:hAnsi="Arial" w:cs="Arial"/>
        </w:rPr>
      </w:pPr>
      <w:r w:rsidRPr="00073A4E">
        <w:rPr>
          <w:rFonts w:ascii="Arial" w:hAnsi="Arial" w:cs="Arial"/>
        </w:rPr>
        <w:t>Note: Advertising figure above is based on a 10% increase in advertising that has been agreed to be implemented from the next issue. All other figures are current.</w:t>
      </w:r>
    </w:p>
    <w:sectPr w:rsidR="004C5185" w:rsidRPr="00073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A4EFE"/>
    <w:multiLevelType w:val="hybridMultilevel"/>
    <w:tmpl w:val="9DA8ADF0"/>
    <w:lvl w:ilvl="0" w:tplc="141AA320">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86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85"/>
    <w:rsid w:val="00073A4E"/>
    <w:rsid w:val="00410C8D"/>
    <w:rsid w:val="004C5185"/>
    <w:rsid w:val="0064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8AE3"/>
  <w15:chartTrackingRefBased/>
  <w15:docId w15:val="{D340DC54-4905-4A0C-80C2-CCDBA953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85"/>
    <w:pPr>
      <w:ind w:left="720"/>
      <w:contextualSpacing/>
    </w:pPr>
  </w:style>
  <w:style w:type="table" w:styleId="TableGrid">
    <w:name w:val="Table Grid"/>
    <w:basedOn w:val="TableNormal"/>
    <w:uiPriority w:val="39"/>
    <w:rsid w:val="000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2023-01-20T09:21:00Z</cp:lastPrinted>
  <dcterms:created xsi:type="dcterms:W3CDTF">2023-01-19T14:10:00Z</dcterms:created>
  <dcterms:modified xsi:type="dcterms:W3CDTF">2023-01-20T09:44:00Z</dcterms:modified>
</cp:coreProperties>
</file>