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431" w:type="dxa"/>
        <w:tblLook w:val="04A0" w:firstRow="1" w:lastRow="0" w:firstColumn="1" w:lastColumn="0" w:noHBand="0" w:noVBand="1"/>
      </w:tblPr>
      <w:tblGrid>
        <w:gridCol w:w="6947"/>
        <w:gridCol w:w="2500"/>
      </w:tblGrid>
      <w:tr w:rsidR="005A6E0C" w:rsidRPr="00724948" w14:paraId="256EB0A9" w14:textId="77777777" w:rsidTr="000E53A8">
        <w:tc>
          <w:tcPr>
            <w:tcW w:w="6947" w:type="dxa"/>
          </w:tcPr>
          <w:p w14:paraId="5A8D51AC" w14:textId="77777777" w:rsidR="005A6E0C" w:rsidRPr="00724948" w:rsidRDefault="005A6E0C" w:rsidP="00346A8D">
            <w:pPr>
              <w:ind w:right="-44"/>
              <w:rPr>
                <w:rFonts w:ascii="Arial" w:hAnsi="Arial" w:cs="Arial"/>
                <w:lang w:val="en-US"/>
              </w:rPr>
            </w:pPr>
          </w:p>
          <w:p w14:paraId="444CE0AA" w14:textId="2C884A33" w:rsidR="005A6E0C" w:rsidRPr="00F06D63" w:rsidRDefault="000E53A8">
            <w:pPr>
              <w:rPr>
                <w:rFonts w:cstheme="minorHAnsi"/>
                <w:b/>
                <w:bCs/>
                <w:sz w:val="32"/>
                <w:szCs w:val="32"/>
                <w:lang w:val="en-US"/>
              </w:rPr>
            </w:pPr>
            <w:r>
              <w:rPr>
                <w:rFonts w:cstheme="minorHAnsi"/>
                <w:b/>
                <w:bCs/>
                <w:sz w:val="32"/>
                <w:szCs w:val="32"/>
                <w:lang w:val="en-US"/>
              </w:rPr>
              <w:t>Finance &amp; General Purposes</w:t>
            </w:r>
            <w:r w:rsidR="005A6E0C" w:rsidRPr="00F06D63">
              <w:rPr>
                <w:rFonts w:cstheme="minorHAnsi"/>
                <w:b/>
                <w:bCs/>
                <w:sz w:val="32"/>
                <w:szCs w:val="32"/>
                <w:lang w:val="en-US"/>
              </w:rPr>
              <w:t xml:space="preserve"> Committee Meeting</w:t>
            </w:r>
          </w:p>
          <w:p w14:paraId="31D0BDF9" w14:textId="6401FC78" w:rsidR="005A6E0C" w:rsidRPr="00724948" w:rsidRDefault="005A6E0C">
            <w:pPr>
              <w:rPr>
                <w:rFonts w:ascii="Arial" w:hAnsi="Arial" w:cs="Arial"/>
                <w:lang w:val="en-US"/>
              </w:rPr>
            </w:pPr>
          </w:p>
        </w:tc>
        <w:tc>
          <w:tcPr>
            <w:tcW w:w="2500" w:type="dxa"/>
            <w:vMerge w:val="restart"/>
          </w:tcPr>
          <w:p w14:paraId="0E18A37D" w14:textId="1FA9205A" w:rsidR="005A6E0C" w:rsidRPr="00724948" w:rsidRDefault="005A6E0C">
            <w:pPr>
              <w:rPr>
                <w:rFonts w:ascii="Arial" w:hAnsi="Arial" w:cs="Arial"/>
                <w:noProof/>
                <w:lang w:eastAsia="en-GB"/>
              </w:rPr>
            </w:pPr>
            <w:r w:rsidRPr="00724948">
              <w:rPr>
                <w:rFonts w:ascii="Arial" w:hAnsi="Arial" w:cs="Arial"/>
                <w:noProof/>
                <w:lang w:eastAsia="en-GB"/>
              </w:rPr>
              <w:t xml:space="preserve">      </w:t>
            </w:r>
            <w:r w:rsidRPr="00724948">
              <w:rPr>
                <w:rFonts w:ascii="Arial" w:hAnsi="Arial" w:cs="Arial"/>
                <w:noProof/>
                <w:lang w:eastAsia="en-GB"/>
              </w:rPr>
              <w:drawing>
                <wp:inline distT="0" distB="0" distL="0" distR="0" wp14:anchorId="4DE4A1C5" wp14:editId="571EED43">
                  <wp:extent cx="952085" cy="1019810"/>
                  <wp:effectExtent l="0" t="0" r="63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75596" cy="1044994"/>
                          </a:xfrm>
                          <a:prstGeom prst="rect">
                            <a:avLst/>
                          </a:prstGeom>
                          <a:noFill/>
                          <a:ln w="9525">
                            <a:noFill/>
                            <a:miter lim="800000"/>
                            <a:headEnd/>
                            <a:tailEnd/>
                          </a:ln>
                        </pic:spPr>
                      </pic:pic>
                    </a:graphicData>
                  </a:graphic>
                </wp:inline>
              </w:drawing>
            </w:r>
            <w:r w:rsidRPr="00724948">
              <w:rPr>
                <w:rFonts w:ascii="Arial" w:hAnsi="Arial" w:cs="Arial"/>
                <w:noProof/>
                <w:lang w:eastAsia="en-GB"/>
              </w:rPr>
              <w:t xml:space="preserve">  </w:t>
            </w:r>
            <w:r w:rsidRPr="00724948">
              <w:rPr>
                <w:rFonts w:ascii="Arial" w:hAnsi="Arial" w:cs="Arial"/>
                <w:lang w:val="en-US"/>
              </w:rPr>
              <w:t xml:space="preserve">               </w:t>
            </w:r>
          </w:p>
          <w:p w14:paraId="63BE12B5" w14:textId="04CC15C9" w:rsidR="005A6E0C" w:rsidRPr="00724948" w:rsidRDefault="005A6E0C">
            <w:pPr>
              <w:rPr>
                <w:rFonts w:ascii="Arial" w:hAnsi="Arial" w:cs="Arial"/>
                <w:lang w:val="en-US"/>
              </w:rPr>
            </w:pPr>
            <w:r w:rsidRPr="00724948">
              <w:rPr>
                <w:rFonts w:ascii="Arial" w:hAnsi="Arial" w:cs="Arial"/>
                <w:lang w:val="en-US"/>
              </w:rPr>
              <w:t xml:space="preserve">        Market Drayton</w:t>
            </w:r>
          </w:p>
          <w:p w14:paraId="787367C7" w14:textId="6BA9E0DB" w:rsidR="005A6E0C" w:rsidRPr="00724948" w:rsidRDefault="005A6E0C">
            <w:pPr>
              <w:rPr>
                <w:rFonts w:ascii="Arial" w:hAnsi="Arial" w:cs="Arial"/>
                <w:lang w:val="en-US"/>
              </w:rPr>
            </w:pPr>
            <w:r w:rsidRPr="00724948">
              <w:rPr>
                <w:rFonts w:ascii="Arial" w:hAnsi="Arial" w:cs="Arial"/>
                <w:lang w:val="en-US"/>
              </w:rPr>
              <w:t xml:space="preserve">          Town Council</w:t>
            </w:r>
          </w:p>
          <w:p w14:paraId="3014B4F4" w14:textId="18B87BD5" w:rsidR="005A6E0C" w:rsidRPr="00724948" w:rsidRDefault="005A6E0C">
            <w:pPr>
              <w:rPr>
                <w:rFonts w:ascii="Arial" w:hAnsi="Arial" w:cs="Arial"/>
                <w:sz w:val="16"/>
                <w:szCs w:val="16"/>
                <w:lang w:val="en-US"/>
              </w:rPr>
            </w:pPr>
          </w:p>
        </w:tc>
      </w:tr>
      <w:tr w:rsidR="005A6E0C" w:rsidRPr="00724948" w14:paraId="7781073D" w14:textId="77777777" w:rsidTr="000E53A8">
        <w:tc>
          <w:tcPr>
            <w:tcW w:w="6947" w:type="dxa"/>
          </w:tcPr>
          <w:p w14:paraId="3F32C182" w14:textId="29A548EE" w:rsidR="005A6E0C" w:rsidRPr="00724948" w:rsidRDefault="005A6E0C">
            <w:pPr>
              <w:rPr>
                <w:rFonts w:ascii="Arial" w:hAnsi="Arial" w:cs="Arial"/>
                <w:b/>
                <w:bCs/>
                <w:sz w:val="24"/>
                <w:szCs w:val="24"/>
                <w:lang w:val="en-US"/>
              </w:rPr>
            </w:pPr>
            <w:r w:rsidRPr="00724948">
              <w:rPr>
                <w:rFonts w:ascii="Arial" w:hAnsi="Arial" w:cs="Arial"/>
                <w:b/>
                <w:bCs/>
                <w:sz w:val="24"/>
                <w:szCs w:val="24"/>
                <w:lang w:val="en-US"/>
              </w:rPr>
              <w:t xml:space="preserve">Agenda Item:   </w:t>
            </w:r>
            <w:r w:rsidR="00B76ED2">
              <w:rPr>
                <w:rFonts w:ascii="Arial" w:hAnsi="Arial" w:cs="Arial"/>
                <w:b/>
                <w:bCs/>
                <w:sz w:val="24"/>
                <w:szCs w:val="24"/>
                <w:lang w:val="en-US"/>
              </w:rPr>
              <w:t>7</w:t>
            </w:r>
            <w:r w:rsidR="00387083">
              <w:rPr>
                <w:rFonts w:ascii="Arial" w:hAnsi="Arial" w:cs="Arial"/>
                <w:b/>
                <w:bCs/>
                <w:sz w:val="24"/>
                <w:szCs w:val="24"/>
                <w:lang w:val="en-US"/>
              </w:rPr>
              <w:t>.FG</w:t>
            </w:r>
            <w:r w:rsidR="000E53A8">
              <w:rPr>
                <w:rFonts w:ascii="Arial" w:hAnsi="Arial" w:cs="Arial"/>
                <w:b/>
                <w:bCs/>
                <w:sz w:val="24"/>
                <w:szCs w:val="24"/>
                <w:lang w:val="en-US"/>
              </w:rPr>
              <w:t xml:space="preserve"> </w:t>
            </w:r>
            <w:r w:rsidR="001463BD">
              <w:rPr>
                <w:rFonts w:ascii="Arial" w:hAnsi="Arial" w:cs="Arial"/>
                <w:b/>
                <w:bCs/>
                <w:sz w:val="24"/>
                <w:szCs w:val="24"/>
                <w:lang w:val="en-US"/>
              </w:rPr>
              <w:t>i</w:t>
            </w:r>
            <w:r w:rsidR="00387083">
              <w:rPr>
                <w:rFonts w:ascii="Arial" w:hAnsi="Arial" w:cs="Arial"/>
                <w:b/>
                <w:bCs/>
                <w:sz w:val="24"/>
                <w:szCs w:val="24"/>
                <w:lang w:val="en-US"/>
              </w:rPr>
              <w:t xml:space="preserve"> </w:t>
            </w:r>
            <w:r w:rsidR="000E53A8">
              <w:rPr>
                <w:rFonts w:ascii="Arial" w:hAnsi="Arial" w:cs="Arial"/>
                <w:b/>
                <w:bCs/>
                <w:sz w:val="24"/>
                <w:szCs w:val="24"/>
                <w:lang w:val="en-US"/>
              </w:rPr>
              <w:t>–</w:t>
            </w:r>
            <w:r w:rsidR="00387083">
              <w:rPr>
                <w:rFonts w:ascii="Arial" w:hAnsi="Arial" w:cs="Arial"/>
                <w:b/>
                <w:bCs/>
                <w:sz w:val="24"/>
                <w:szCs w:val="24"/>
                <w:lang w:val="en-US"/>
              </w:rPr>
              <w:t xml:space="preserve"> </w:t>
            </w:r>
            <w:r w:rsidR="006D667A">
              <w:rPr>
                <w:rFonts w:ascii="Arial" w:hAnsi="Arial" w:cs="Arial"/>
                <w:b/>
                <w:bCs/>
                <w:sz w:val="24"/>
                <w:szCs w:val="24"/>
                <w:lang w:val="en-US"/>
              </w:rPr>
              <w:t>Small</w:t>
            </w:r>
            <w:r w:rsidR="00387083">
              <w:rPr>
                <w:rFonts w:ascii="Arial" w:hAnsi="Arial" w:cs="Arial"/>
                <w:b/>
                <w:bCs/>
                <w:sz w:val="24"/>
                <w:szCs w:val="24"/>
                <w:lang w:val="en-US"/>
              </w:rPr>
              <w:t xml:space="preserve"> Grants</w:t>
            </w:r>
          </w:p>
          <w:p w14:paraId="76FCF7CF" w14:textId="4488625F" w:rsidR="005A6E0C" w:rsidRPr="00724948" w:rsidRDefault="005A6E0C">
            <w:pPr>
              <w:rPr>
                <w:rFonts w:ascii="Arial" w:hAnsi="Arial" w:cs="Arial"/>
                <w:b/>
                <w:bCs/>
                <w:sz w:val="24"/>
                <w:szCs w:val="24"/>
                <w:lang w:val="en-US"/>
              </w:rPr>
            </w:pPr>
          </w:p>
        </w:tc>
        <w:tc>
          <w:tcPr>
            <w:tcW w:w="2500" w:type="dxa"/>
            <w:vMerge/>
          </w:tcPr>
          <w:p w14:paraId="61BBAA4C" w14:textId="77777777" w:rsidR="005A6E0C" w:rsidRPr="00724948" w:rsidRDefault="005A6E0C">
            <w:pPr>
              <w:rPr>
                <w:rFonts w:ascii="Arial" w:hAnsi="Arial" w:cs="Arial"/>
                <w:noProof/>
                <w:lang w:eastAsia="en-GB"/>
              </w:rPr>
            </w:pPr>
          </w:p>
        </w:tc>
      </w:tr>
      <w:tr w:rsidR="005A6E0C" w:rsidRPr="00724948" w14:paraId="08F42458" w14:textId="77777777" w:rsidTr="000E53A8">
        <w:tc>
          <w:tcPr>
            <w:tcW w:w="6947" w:type="dxa"/>
          </w:tcPr>
          <w:p w14:paraId="5AF62E80" w14:textId="51FB1A9E" w:rsidR="005A6E0C" w:rsidRPr="00724948" w:rsidRDefault="005A6E0C" w:rsidP="00346A8D">
            <w:pPr>
              <w:rPr>
                <w:rFonts w:ascii="Arial" w:hAnsi="Arial" w:cs="Arial"/>
                <w:b/>
                <w:bCs/>
                <w:sz w:val="24"/>
                <w:szCs w:val="24"/>
                <w:lang w:val="en-US"/>
              </w:rPr>
            </w:pPr>
            <w:r w:rsidRPr="00724948">
              <w:rPr>
                <w:rFonts w:ascii="Arial" w:hAnsi="Arial" w:cs="Arial"/>
                <w:b/>
                <w:bCs/>
                <w:sz w:val="24"/>
                <w:szCs w:val="24"/>
                <w:lang w:val="en-US"/>
              </w:rPr>
              <w:t>Date:</w:t>
            </w:r>
            <w:r w:rsidR="004E554A">
              <w:rPr>
                <w:rFonts w:ascii="Arial" w:hAnsi="Arial" w:cs="Arial"/>
                <w:b/>
                <w:bCs/>
                <w:sz w:val="24"/>
                <w:szCs w:val="24"/>
                <w:lang w:val="en-US"/>
              </w:rPr>
              <w:t xml:space="preserve">  </w:t>
            </w:r>
            <w:r w:rsidR="0052646A">
              <w:rPr>
                <w:rFonts w:ascii="Arial" w:hAnsi="Arial" w:cs="Arial"/>
                <w:b/>
                <w:bCs/>
                <w:sz w:val="24"/>
                <w:szCs w:val="24"/>
                <w:lang w:val="en-US"/>
              </w:rPr>
              <w:t>15 June</w:t>
            </w:r>
            <w:r w:rsidR="007E6B83">
              <w:rPr>
                <w:rFonts w:ascii="Arial" w:hAnsi="Arial" w:cs="Arial"/>
                <w:b/>
                <w:bCs/>
                <w:sz w:val="24"/>
                <w:szCs w:val="24"/>
                <w:lang w:val="en-US"/>
              </w:rPr>
              <w:t xml:space="preserve"> 20</w:t>
            </w:r>
            <w:r w:rsidR="0052646A">
              <w:rPr>
                <w:rFonts w:ascii="Arial" w:hAnsi="Arial" w:cs="Arial"/>
                <w:b/>
                <w:bCs/>
                <w:sz w:val="24"/>
                <w:szCs w:val="24"/>
                <w:lang w:val="en-US"/>
              </w:rPr>
              <w:t>23</w:t>
            </w:r>
          </w:p>
          <w:p w14:paraId="32B487F0" w14:textId="193680C1" w:rsidR="005A6E0C" w:rsidRPr="00724948" w:rsidRDefault="005A6E0C" w:rsidP="00346A8D">
            <w:pPr>
              <w:rPr>
                <w:rFonts w:ascii="Arial" w:hAnsi="Arial" w:cs="Arial"/>
                <w:b/>
                <w:bCs/>
                <w:sz w:val="24"/>
                <w:szCs w:val="24"/>
                <w:lang w:val="en-US"/>
              </w:rPr>
            </w:pPr>
          </w:p>
        </w:tc>
        <w:tc>
          <w:tcPr>
            <w:tcW w:w="2500" w:type="dxa"/>
            <w:vMerge/>
          </w:tcPr>
          <w:p w14:paraId="52CFCCE4" w14:textId="77777777" w:rsidR="005A6E0C" w:rsidRPr="00724948" w:rsidRDefault="005A6E0C">
            <w:pPr>
              <w:rPr>
                <w:rFonts w:ascii="Arial" w:hAnsi="Arial" w:cs="Arial"/>
                <w:noProof/>
                <w:lang w:eastAsia="en-GB"/>
              </w:rPr>
            </w:pPr>
          </w:p>
        </w:tc>
      </w:tr>
      <w:tr w:rsidR="005A6E0C" w:rsidRPr="00724948" w14:paraId="7F05CB1A" w14:textId="77777777" w:rsidTr="000E53A8">
        <w:tc>
          <w:tcPr>
            <w:tcW w:w="6947" w:type="dxa"/>
          </w:tcPr>
          <w:p w14:paraId="7E960983" w14:textId="6C282609" w:rsidR="005A6E0C" w:rsidRPr="00724948" w:rsidRDefault="005A6E0C">
            <w:pPr>
              <w:rPr>
                <w:rFonts w:ascii="Arial" w:hAnsi="Arial" w:cs="Arial"/>
                <w:b/>
                <w:bCs/>
                <w:sz w:val="24"/>
                <w:szCs w:val="24"/>
                <w:lang w:val="en-US"/>
              </w:rPr>
            </w:pPr>
            <w:r w:rsidRPr="00724948">
              <w:rPr>
                <w:rFonts w:ascii="Arial" w:hAnsi="Arial" w:cs="Arial"/>
                <w:b/>
                <w:bCs/>
                <w:sz w:val="24"/>
                <w:szCs w:val="24"/>
                <w:lang w:val="en-US"/>
              </w:rPr>
              <w:t xml:space="preserve">Appendix : </w:t>
            </w:r>
            <w:r w:rsidR="00A4221F">
              <w:rPr>
                <w:rFonts w:ascii="Arial" w:hAnsi="Arial" w:cs="Arial"/>
                <w:b/>
                <w:bCs/>
                <w:sz w:val="24"/>
                <w:szCs w:val="24"/>
                <w:lang w:val="en-US"/>
              </w:rPr>
              <w:t>FG</w:t>
            </w:r>
            <w:r w:rsidR="00D30273">
              <w:rPr>
                <w:rFonts w:ascii="Arial" w:hAnsi="Arial" w:cs="Arial"/>
                <w:b/>
                <w:bCs/>
                <w:sz w:val="24"/>
                <w:szCs w:val="24"/>
                <w:lang w:val="en-US"/>
              </w:rPr>
              <w:t>21</w:t>
            </w:r>
            <w:r w:rsidR="00A4221F">
              <w:rPr>
                <w:rFonts w:ascii="Arial" w:hAnsi="Arial" w:cs="Arial"/>
                <w:b/>
                <w:bCs/>
                <w:sz w:val="24"/>
                <w:szCs w:val="24"/>
                <w:lang w:val="en-US"/>
              </w:rPr>
              <w:t xml:space="preserve"> </w:t>
            </w:r>
            <w:r w:rsidR="0052646A">
              <w:rPr>
                <w:rFonts w:ascii="Arial" w:hAnsi="Arial" w:cs="Arial"/>
                <w:b/>
                <w:bCs/>
                <w:sz w:val="24"/>
                <w:szCs w:val="24"/>
                <w:lang w:val="en-US"/>
              </w:rPr>
              <w:t xml:space="preserve"> </w:t>
            </w:r>
          </w:p>
          <w:p w14:paraId="3D948382" w14:textId="1F22369E" w:rsidR="005A6E0C" w:rsidRPr="00724948" w:rsidRDefault="005A6E0C">
            <w:pPr>
              <w:rPr>
                <w:rFonts w:ascii="Arial" w:hAnsi="Arial" w:cs="Arial"/>
                <w:b/>
                <w:bCs/>
                <w:sz w:val="24"/>
                <w:szCs w:val="24"/>
                <w:lang w:val="en-US"/>
              </w:rPr>
            </w:pPr>
          </w:p>
        </w:tc>
        <w:tc>
          <w:tcPr>
            <w:tcW w:w="2500" w:type="dxa"/>
            <w:vMerge/>
          </w:tcPr>
          <w:p w14:paraId="0585F49C" w14:textId="77777777" w:rsidR="005A6E0C" w:rsidRPr="00724948" w:rsidRDefault="005A6E0C">
            <w:pPr>
              <w:rPr>
                <w:rFonts w:ascii="Arial" w:hAnsi="Arial" w:cs="Arial"/>
                <w:noProof/>
                <w:lang w:eastAsia="en-GB"/>
              </w:rPr>
            </w:pPr>
          </w:p>
        </w:tc>
      </w:tr>
    </w:tbl>
    <w:p w14:paraId="51342EF2" w14:textId="4B1D5A7D" w:rsidR="00346A8D" w:rsidRDefault="00346A8D">
      <w:pPr>
        <w:rPr>
          <w:rFonts w:ascii="Arial" w:hAnsi="Arial" w:cs="Arial"/>
          <w:b/>
          <w:bCs/>
          <w:sz w:val="24"/>
          <w:szCs w:val="24"/>
          <w:lang w:val="en-US"/>
        </w:rPr>
      </w:pPr>
    </w:p>
    <w:p w14:paraId="402545C0" w14:textId="0923B157" w:rsidR="00665C54" w:rsidRDefault="00665C54">
      <w:pPr>
        <w:rPr>
          <w:rFonts w:ascii="Arial" w:hAnsi="Arial" w:cs="Arial"/>
          <w:b/>
          <w:bCs/>
          <w:sz w:val="24"/>
          <w:szCs w:val="24"/>
          <w:lang w:val="en-US"/>
        </w:rPr>
      </w:pPr>
    </w:p>
    <w:tbl>
      <w:tblPr>
        <w:tblStyle w:val="TableGrid"/>
        <w:tblW w:w="10359" w:type="dxa"/>
        <w:tblInd w:w="-998" w:type="dxa"/>
        <w:tblLook w:val="04A0" w:firstRow="1" w:lastRow="0" w:firstColumn="1" w:lastColumn="0" w:noHBand="0" w:noVBand="1"/>
      </w:tblPr>
      <w:tblGrid>
        <w:gridCol w:w="3402"/>
        <w:gridCol w:w="1443"/>
        <w:gridCol w:w="4086"/>
        <w:gridCol w:w="1428"/>
      </w:tblGrid>
      <w:tr w:rsidR="00AA112B" w14:paraId="018A052B" w14:textId="77777777" w:rsidTr="00D12FFE">
        <w:tc>
          <w:tcPr>
            <w:tcW w:w="3402" w:type="dxa"/>
          </w:tcPr>
          <w:p w14:paraId="10A55ACF" w14:textId="200DCA96" w:rsidR="00AA112B" w:rsidRDefault="00E254EC" w:rsidP="00A54C48">
            <w:pPr>
              <w:jc w:val="center"/>
              <w:rPr>
                <w:rFonts w:ascii="Arial" w:hAnsi="Arial" w:cs="Arial"/>
                <w:b/>
                <w:bCs/>
                <w:sz w:val="24"/>
                <w:szCs w:val="24"/>
                <w:lang w:val="en-US"/>
              </w:rPr>
            </w:pPr>
            <w:r>
              <w:rPr>
                <w:rFonts w:ascii="Arial" w:hAnsi="Arial" w:cs="Arial"/>
                <w:b/>
                <w:bCs/>
                <w:sz w:val="24"/>
                <w:szCs w:val="24"/>
                <w:lang w:val="en-US"/>
              </w:rPr>
              <w:t>Organisation</w:t>
            </w:r>
          </w:p>
        </w:tc>
        <w:tc>
          <w:tcPr>
            <w:tcW w:w="1443" w:type="dxa"/>
          </w:tcPr>
          <w:p w14:paraId="79FF3936" w14:textId="77777777" w:rsidR="00AA112B" w:rsidRDefault="00AA112B" w:rsidP="00A54C48">
            <w:pPr>
              <w:jc w:val="center"/>
              <w:rPr>
                <w:rFonts w:ascii="Arial" w:hAnsi="Arial" w:cs="Arial"/>
                <w:b/>
                <w:bCs/>
                <w:sz w:val="24"/>
                <w:szCs w:val="24"/>
                <w:lang w:val="en-US"/>
              </w:rPr>
            </w:pPr>
            <w:r>
              <w:rPr>
                <w:rFonts w:ascii="Arial" w:hAnsi="Arial" w:cs="Arial"/>
                <w:b/>
                <w:bCs/>
                <w:sz w:val="24"/>
                <w:szCs w:val="24"/>
                <w:lang w:val="en-US"/>
              </w:rPr>
              <w:t xml:space="preserve">Requested Amount </w:t>
            </w:r>
          </w:p>
          <w:p w14:paraId="32997517" w14:textId="4F42CB2C" w:rsidR="00E80E7A" w:rsidRDefault="00E80E7A" w:rsidP="00A54C48">
            <w:pPr>
              <w:jc w:val="center"/>
              <w:rPr>
                <w:rFonts w:ascii="Arial" w:hAnsi="Arial" w:cs="Arial"/>
                <w:b/>
                <w:bCs/>
                <w:sz w:val="24"/>
                <w:szCs w:val="24"/>
                <w:lang w:val="en-US"/>
              </w:rPr>
            </w:pPr>
            <w:r>
              <w:rPr>
                <w:rFonts w:ascii="Arial" w:hAnsi="Arial" w:cs="Arial"/>
                <w:b/>
                <w:bCs/>
                <w:sz w:val="24"/>
                <w:szCs w:val="24"/>
                <w:lang w:val="en-US"/>
              </w:rPr>
              <w:t>£</w:t>
            </w:r>
          </w:p>
        </w:tc>
        <w:tc>
          <w:tcPr>
            <w:tcW w:w="4086" w:type="dxa"/>
          </w:tcPr>
          <w:p w14:paraId="442DCE8B" w14:textId="5FAA398C" w:rsidR="00AA112B" w:rsidRDefault="00AA112B" w:rsidP="00A54C48">
            <w:pPr>
              <w:jc w:val="center"/>
              <w:rPr>
                <w:rFonts w:ascii="Arial" w:hAnsi="Arial" w:cs="Arial"/>
                <w:b/>
                <w:bCs/>
                <w:sz w:val="24"/>
                <w:szCs w:val="24"/>
                <w:lang w:val="en-US"/>
              </w:rPr>
            </w:pPr>
            <w:r>
              <w:rPr>
                <w:rFonts w:ascii="Arial" w:hAnsi="Arial" w:cs="Arial"/>
                <w:b/>
                <w:bCs/>
                <w:sz w:val="24"/>
                <w:szCs w:val="24"/>
                <w:lang w:val="en-US"/>
              </w:rPr>
              <w:t>To Fund</w:t>
            </w:r>
          </w:p>
        </w:tc>
        <w:tc>
          <w:tcPr>
            <w:tcW w:w="1428" w:type="dxa"/>
          </w:tcPr>
          <w:p w14:paraId="2C598682" w14:textId="2E0E70F7" w:rsidR="00AA112B" w:rsidRDefault="00E254EC" w:rsidP="00E254EC">
            <w:pPr>
              <w:jc w:val="center"/>
              <w:rPr>
                <w:rFonts w:ascii="Arial" w:hAnsi="Arial" w:cs="Arial"/>
                <w:b/>
                <w:bCs/>
                <w:sz w:val="24"/>
                <w:szCs w:val="24"/>
                <w:lang w:val="en-US"/>
              </w:rPr>
            </w:pPr>
            <w:r>
              <w:rPr>
                <w:rFonts w:ascii="Arial" w:hAnsi="Arial" w:cs="Arial"/>
                <w:b/>
                <w:bCs/>
                <w:sz w:val="24"/>
                <w:szCs w:val="24"/>
                <w:lang w:val="en-US"/>
              </w:rPr>
              <w:t xml:space="preserve">Funded in </w:t>
            </w:r>
            <w:r w:rsidR="00F13760">
              <w:rPr>
                <w:rFonts w:ascii="Arial" w:hAnsi="Arial" w:cs="Arial"/>
                <w:b/>
                <w:bCs/>
                <w:sz w:val="24"/>
                <w:szCs w:val="24"/>
                <w:lang w:val="en-US"/>
              </w:rPr>
              <w:t>2022/23</w:t>
            </w:r>
          </w:p>
        </w:tc>
      </w:tr>
      <w:tr w:rsidR="00AA112B" w14:paraId="15571761" w14:textId="77777777" w:rsidTr="00D12FFE">
        <w:tc>
          <w:tcPr>
            <w:tcW w:w="3402" w:type="dxa"/>
          </w:tcPr>
          <w:p w14:paraId="26F4F13A" w14:textId="7097054E" w:rsidR="00AA112B" w:rsidRPr="00111DE4" w:rsidRDefault="00F13760" w:rsidP="00111DE4">
            <w:pPr>
              <w:pStyle w:val="ListParagraph"/>
              <w:numPr>
                <w:ilvl w:val="0"/>
                <w:numId w:val="5"/>
              </w:numPr>
              <w:rPr>
                <w:rFonts w:ascii="Arial" w:hAnsi="Arial" w:cs="Arial"/>
                <w:sz w:val="24"/>
                <w:szCs w:val="24"/>
                <w:lang w:val="en-US"/>
              </w:rPr>
            </w:pPr>
            <w:r w:rsidRPr="00111DE4">
              <w:rPr>
                <w:rFonts w:ascii="Arial" w:hAnsi="Arial" w:cs="Arial"/>
                <w:sz w:val="24"/>
                <w:szCs w:val="24"/>
                <w:lang w:val="en-US"/>
              </w:rPr>
              <w:t>Read Easy Telford and Wrekin</w:t>
            </w:r>
          </w:p>
        </w:tc>
        <w:tc>
          <w:tcPr>
            <w:tcW w:w="1443" w:type="dxa"/>
          </w:tcPr>
          <w:p w14:paraId="1DD7172A" w14:textId="340BA214" w:rsidR="00AA112B" w:rsidRPr="00CF031F" w:rsidRDefault="006057CD" w:rsidP="00A54C48">
            <w:pPr>
              <w:jc w:val="center"/>
              <w:rPr>
                <w:rFonts w:ascii="Arial" w:hAnsi="Arial" w:cs="Arial"/>
                <w:sz w:val="24"/>
                <w:szCs w:val="24"/>
                <w:lang w:val="en-US"/>
              </w:rPr>
            </w:pPr>
            <w:r>
              <w:rPr>
                <w:rFonts w:ascii="Arial" w:hAnsi="Arial" w:cs="Arial"/>
                <w:sz w:val="24"/>
                <w:szCs w:val="24"/>
                <w:lang w:val="en-US"/>
              </w:rPr>
              <w:t>£300</w:t>
            </w:r>
          </w:p>
        </w:tc>
        <w:tc>
          <w:tcPr>
            <w:tcW w:w="4086" w:type="dxa"/>
          </w:tcPr>
          <w:p w14:paraId="57F4C8F6" w14:textId="4777F5C7" w:rsidR="00E80E7A" w:rsidRDefault="00F13760">
            <w:pPr>
              <w:rPr>
                <w:rFonts w:ascii="Arial" w:hAnsi="Arial" w:cs="Arial"/>
                <w:sz w:val="24"/>
                <w:szCs w:val="24"/>
                <w:lang w:val="en-US"/>
              </w:rPr>
            </w:pPr>
            <w:r>
              <w:rPr>
                <w:rFonts w:ascii="Arial" w:hAnsi="Arial" w:cs="Arial"/>
                <w:sz w:val="24"/>
                <w:szCs w:val="24"/>
                <w:lang w:val="en-US"/>
              </w:rPr>
              <w:t>The grant would help set up a coaching pair in Market Drayton to enable adults to learn to read or improve their reading.</w:t>
            </w:r>
          </w:p>
          <w:p w14:paraId="5FA0641C" w14:textId="64CE5AEF" w:rsidR="00402F7D" w:rsidRPr="00CF031F" w:rsidRDefault="00402F7D">
            <w:pPr>
              <w:rPr>
                <w:rFonts w:ascii="Arial" w:hAnsi="Arial" w:cs="Arial"/>
                <w:sz w:val="24"/>
                <w:szCs w:val="24"/>
                <w:lang w:val="en-US"/>
              </w:rPr>
            </w:pPr>
          </w:p>
        </w:tc>
        <w:tc>
          <w:tcPr>
            <w:tcW w:w="1428" w:type="dxa"/>
          </w:tcPr>
          <w:p w14:paraId="272D710F" w14:textId="3958B1E8" w:rsidR="00CF031F" w:rsidRPr="00CF031F" w:rsidRDefault="006057CD" w:rsidP="00E80E7A">
            <w:pPr>
              <w:jc w:val="center"/>
              <w:rPr>
                <w:rFonts w:ascii="Arial" w:hAnsi="Arial" w:cs="Arial"/>
                <w:sz w:val="24"/>
                <w:szCs w:val="24"/>
                <w:lang w:val="en-US"/>
              </w:rPr>
            </w:pPr>
            <w:r>
              <w:rPr>
                <w:rFonts w:ascii="Arial" w:hAnsi="Arial" w:cs="Arial"/>
                <w:sz w:val="24"/>
                <w:szCs w:val="24"/>
                <w:lang w:val="en-US"/>
              </w:rPr>
              <w:t>£</w:t>
            </w:r>
            <w:r w:rsidR="00A4221F">
              <w:rPr>
                <w:rFonts w:ascii="Arial" w:hAnsi="Arial" w:cs="Arial"/>
                <w:sz w:val="24"/>
                <w:szCs w:val="24"/>
                <w:lang w:val="en-US"/>
              </w:rPr>
              <w:t>0</w:t>
            </w:r>
          </w:p>
        </w:tc>
      </w:tr>
      <w:tr w:rsidR="004E554A" w14:paraId="34294342" w14:textId="77777777" w:rsidTr="00D12FFE">
        <w:tc>
          <w:tcPr>
            <w:tcW w:w="3402" w:type="dxa"/>
          </w:tcPr>
          <w:p w14:paraId="6C3D5B85" w14:textId="3AF979D9" w:rsidR="004E554A" w:rsidRPr="00111DE4" w:rsidRDefault="00F13760" w:rsidP="00111DE4">
            <w:pPr>
              <w:pStyle w:val="ListParagraph"/>
              <w:numPr>
                <w:ilvl w:val="0"/>
                <w:numId w:val="5"/>
              </w:numPr>
              <w:rPr>
                <w:rFonts w:ascii="Arial" w:hAnsi="Arial" w:cs="Arial"/>
                <w:sz w:val="24"/>
                <w:szCs w:val="24"/>
                <w:lang w:val="en-US"/>
              </w:rPr>
            </w:pPr>
            <w:r w:rsidRPr="00111DE4">
              <w:rPr>
                <w:rFonts w:ascii="Arial" w:hAnsi="Arial" w:cs="Arial"/>
                <w:sz w:val="24"/>
                <w:szCs w:val="24"/>
                <w:lang w:val="en-US"/>
              </w:rPr>
              <w:t xml:space="preserve">Market Drayton Day Centre </w:t>
            </w:r>
          </w:p>
        </w:tc>
        <w:tc>
          <w:tcPr>
            <w:tcW w:w="1443" w:type="dxa"/>
          </w:tcPr>
          <w:p w14:paraId="08ECF4C1" w14:textId="26FC6FDD" w:rsidR="004E554A" w:rsidRDefault="004E554A" w:rsidP="00A54C48">
            <w:pPr>
              <w:jc w:val="center"/>
              <w:rPr>
                <w:rFonts w:ascii="Arial" w:hAnsi="Arial" w:cs="Arial"/>
                <w:sz w:val="24"/>
                <w:szCs w:val="24"/>
                <w:lang w:val="en-US"/>
              </w:rPr>
            </w:pPr>
            <w:r>
              <w:rPr>
                <w:rFonts w:ascii="Arial" w:hAnsi="Arial" w:cs="Arial"/>
                <w:sz w:val="24"/>
                <w:szCs w:val="24"/>
                <w:lang w:val="en-US"/>
              </w:rPr>
              <w:t>£300</w:t>
            </w:r>
          </w:p>
        </w:tc>
        <w:tc>
          <w:tcPr>
            <w:tcW w:w="4086" w:type="dxa"/>
          </w:tcPr>
          <w:p w14:paraId="38DA3A6C" w14:textId="514ABDAE" w:rsidR="004E554A" w:rsidRDefault="002A64BF">
            <w:pPr>
              <w:rPr>
                <w:rFonts w:ascii="Arial" w:hAnsi="Arial" w:cs="Arial"/>
                <w:sz w:val="24"/>
                <w:szCs w:val="24"/>
                <w:lang w:val="en-US"/>
              </w:rPr>
            </w:pPr>
            <w:r>
              <w:rPr>
                <w:rFonts w:ascii="Arial" w:hAnsi="Arial" w:cs="Arial"/>
                <w:sz w:val="24"/>
                <w:szCs w:val="24"/>
                <w:lang w:val="en-US"/>
              </w:rPr>
              <w:t>Towards</w:t>
            </w:r>
            <w:r w:rsidR="00F13760">
              <w:rPr>
                <w:rFonts w:ascii="Arial" w:hAnsi="Arial" w:cs="Arial"/>
                <w:sz w:val="24"/>
                <w:szCs w:val="24"/>
                <w:lang w:val="en-US"/>
              </w:rPr>
              <w:t xml:space="preserve"> supplying meals for clients and transport for them to get to the day centre.</w:t>
            </w:r>
          </w:p>
          <w:p w14:paraId="48A8AA42" w14:textId="77777777" w:rsidR="002A64BF" w:rsidRDefault="002A64BF">
            <w:pPr>
              <w:rPr>
                <w:rFonts w:ascii="Arial" w:hAnsi="Arial" w:cs="Arial"/>
                <w:sz w:val="24"/>
                <w:szCs w:val="24"/>
                <w:lang w:val="en-US"/>
              </w:rPr>
            </w:pPr>
          </w:p>
          <w:p w14:paraId="05765846" w14:textId="27001169" w:rsidR="002A64BF" w:rsidRDefault="002A64BF">
            <w:pPr>
              <w:rPr>
                <w:rFonts w:ascii="Arial" w:hAnsi="Arial" w:cs="Arial"/>
                <w:sz w:val="24"/>
                <w:szCs w:val="24"/>
                <w:lang w:val="en-US"/>
              </w:rPr>
            </w:pPr>
          </w:p>
        </w:tc>
        <w:tc>
          <w:tcPr>
            <w:tcW w:w="1428" w:type="dxa"/>
          </w:tcPr>
          <w:p w14:paraId="282525D6" w14:textId="1AADD7A4" w:rsidR="004E554A" w:rsidRDefault="002A64BF" w:rsidP="00E80E7A">
            <w:pPr>
              <w:jc w:val="center"/>
              <w:rPr>
                <w:rFonts w:ascii="Arial" w:hAnsi="Arial" w:cs="Arial"/>
                <w:sz w:val="24"/>
                <w:szCs w:val="24"/>
                <w:lang w:val="en-US"/>
              </w:rPr>
            </w:pPr>
            <w:r>
              <w:rPr>
                <w:rFonts w:ascii="Arial" w:hAnsi="Arial" w:cs="Arial"/>
                <w:sz w:val="24"/>
                <w:szCs w:val="24"/>
                <w:lang w:val="en-US"/>
              </w:rPr>
              <w:t>£</w:t>
            </w:r>
            <w:r w:rsidR="00A4221F">
              <w:rPr>
                <w:rFonts w:ascii="Arial" w:hAnsi="Arial" w:cs="Arial"/>
                <w:sz w:val="24"/>
                <w:szCs w:val="24"/>
                <w:lang w:val="en-US"/>
              </w:rPr>
              <w:t>0</w:t>
            </w:r>
          </w:p>
        </w:tc>
      </w:tr>
      <w:tr w:rsidR="00F13760" w14:paraId="5C11A4F1" w14:textId="77777777" w:rsidTr="00D12FFE">
        <w:tc>
          <w:tcPr>
            <w:tcW w:w="3402" w:type="dxa"/>
          </w:tcPr>
          <w:p w14:paraId="5A971510" w14:textId="17D33EF8" w:rsidR="00F13760" w:rsidRPr="00111DE4" w:rsidRDefault="00F13760" w:rsidP="00111DE4">
            <w:pPr>
              <w:pStyle w:val="ListParagraph"/>
              <w:numPr>
                <w:ilvl w:val="0"/>
                <w:numId w:val="5"/>
              </w:numPr>
              <w:rPr>
                <w:rFonts w:ascii="Arial" w:hAnsi="Arial" w:cs="Arial"/>
                <w:sz w:val="24"/>
                <w:szCs w:val="24"/>
                <w:lang w:val="en-US"/>
              </w:rPr>
            </w:pPr>
            <w:r w:rsidRPr="00111DE4">
              <w:rPr>
                <w:rFonts w:ascii="Arial" w:hAnsi="Arial" w:cs="Arial"/>
                <w:sz w:val="24"/>
                <w:szCs w:val="24"/>
                <w:lang w:val="en-US"/>
              </w:rPr>
              <w:t>Market Drayton Community Car</w:t>
            </w:r>
          </w:p>
        </w:tc>
        <w:tc>
          <w:tcPr>
            <w:tcW w:w="1443" w:type="dxa"/>
          </w:tcPr>
          <w:p w14:paraId="710FEBD0" w14:textId="0E61FA99" w:rsidR="00F13760" w:rsidRDefault="00F13760" w:rsidP="00A54C48">
            <w:pPr>
              <w:jc w:val="center"/>
              <w:rPr>
                <w:rFonts w:ascii="Arial" w:hAnsi="Arial" w:cs="Arial"/>
                <w:sz w:val="24"/>
                <w:szCs w:val="24"/>
                <w:lang w:val="en-US"/>
              </w:rPr>
            </w:pPr>
            <w:r>
              <w:rPr>
                <w:rFonts w:ascii="Arial" w:hAnsi="Arial" w:cs="Arial"/>
                <w:sz w:val="24"/>
                <w:szCs w:val="24"/>
                <w:lang w:val="en-US"/>
              </w:rPr>
              <w:t>£300</w:t>
            </w:r>
          </w:p>
        </w:tc>
        <w:tc>
          <w:tcPr>
            <w:tcW w:w="4086" w:type="dxa"/>
          </w:tcPr>
          <w:p w14:paraId="0AD68513" w14:textId="3A33687B" w:rsidR="00F13760" w:rsidRDefault="00AF2EB2">
            <w:pPr>
              <w:rPr>
                <w:rFonts w:ascii="Arial" w:hAnsi="Arial" w:cs="Arial"/>
                <w:sz w:val="24"/>
                <w:szCs w:val="24"/>
                <w:lang w:val="en-US"/>
              </w:rPr>
            </w:pPr>
            <w:r>
              <w:rPr>
                <w:rFonts w:ascii="Arial" w:hAnsi="Arial" w:cs="Arial"/>
                <w:sz w:val="24"/>
                <w:szCs w:val="24"/>
                <w:lang w:val="en-US"/>
              </w:rPr>
              <w:t>T</w:t>
            </w:r>
            <w:r w:rsidR="00A4221F">
              <w:rPr>
                <w:rFonts w:ascii="Arial" w:hAnsi="Arial" w:cs="Arial"/>
                <w:sz w:val="24"/>
                <w:szCs w:val="24"/>
                <w:lang w:val="en-US"/>
              </w:rPr>
              <w:t>o</w:t>
            </w:r>
            <w:r>
              <w:rPr>
                <w:rFonts w:ascii="Arial" w:hAnsi="Arial" w:cs="Arial"/>
                <w:sz w:val="24"/>
                <w:szCs w:val="24"/>
                <w:lang w:val="en-US"/>
              </w:rPr>
              <w:t xml:space="preserve"> offset the recent price increases for both fuel and insurance.</w:t>
            </w:r>
          </w:p>
        </w:tc>
        <w:tc>
          <w:tcPr>
            <w:tcW w:w="1428" w:type="dxa"/>
          </w:tcPr>
          <w:p w14:paraId="62BBDCC7" w14:textId="39913052" w:rsidR="00F13760" w:rsidRDefault="00AF2EB2" w:rsidP="00E80E7A">
            <w:pPr>
              <w:jc w:val="center"/>
              <w:rPr>
                <w:rFonts w:ascii="Arial" w:hAnsi="Arial" w:cs="Arial"/>
                <w:sz w:val="24"/>
                <w:szCs w:val="24"/>
                <w:lang w:val="en-US"/>
              </w:rPr>
            </w:pPr>
            <w:r>
              <w:rPr>
                <w:rFonts w:ascii="Arial" w:hAnsi="Arial" w:cs="Arial"/>
                <w:sz w:val="24"/>
                <w:szCs w:val="24"/>
                <w:lang w:val="en-US"/>
              </w:rPr>
              <w:t>£</w:t>
            </w:r>
            <w:r w:rsidR="00D35FFF">
              <w:rPr>
                <w:rFonts w:ascii="Arial" w:hAnsi="Arial" w:cs="Arial"/>
                <w:sz w:val="24"/>
                <w:szCs w:val="24"/>
                <w:lang w:val="en-US"/>
              </w:rPr>
              <w:t>300</w:t>
            </w:r>
          </w:p>
        </w:tc>
      </w:tr>
      <w:tr w:rsidR="00AF2EB2" w14:paraId="6A89F2ED" w14:textId="77777777" w:rsidTr="00D12FFE">
        <w:tc>
          <w:tcPr>
            <w:tcW w:w="3402" w:type="dxa"/>
          </w:tcPr>
          <w:p w14:paraId="2EA24BC3" w14:textId="71B3612C" w:rsidR="00AF2EB2" w:rsidRDefault="00AF2EB2" w:rsidP="00111DE4">
            <w:pPr>
              <w:pStyle w:val="ListParagraph"/>
              <w:numPr>
                <w:ilvl w:val="0"/>
                <w:numId w:val="5"/>
              </w:numPr>
              <w:rPr>
                <w:rFonts w:ascii="Arial" w:hAnsi="Arial" w:cs="Arial"/>
                <w:sz w:val="24"/>
                <w:szCs w:val="24"/>
                <w:lang w:val="en-US"/>
              </w:rPr>
            </w:pPr>
            <w:r>
              <w:rPr>
                <w:rFonts w:ascii="Arial" w:hAnsi="Arial" w:cs="Arial"/>
                <w:sz w:val="24"/>
                <w:szCs w:val="24"/>
                <w:lang w:val="en-US"/>
              </w:rPr>
              <w:t>Market Drayton Climate Action</w:t>
            </w:r>
          </w:p>
        </w:tc>
        <w:tc>
          <w:tcPr>
            <w:tcW w:w="1443" w:type="dxa"/>
          </w:tcPr>
          <w:p w14:paraId="23413F8C" w14:textId="18472399" w:rsidR="00AF2EB2" w:rsidRDefault="00AF2EB2" w:rsidP="00A54C48">
            <w:pPr>
              <w:jc w:val="center"/>
              <w:rPr>
                <w:rFonts w:ascii="Arial" w:hAnsi="Arial" w:cs="Arial"/>
                <w:sz w:val="24"/>
                <w:szCs w:val="24"/>
                <w:lang w:val="en-US"/>
              </w:rPr>
            </w:pPr>
            <w:r>
              <w:rPr>
                <w:rFonts w:ascii="Arial" w:hAnsi="Arial" w:cs="Arial"/>
                <w:sz w:val="24"/>
                <w:szCs w:val="24"/>
                <w:lang w:val="en-US"/>
              </w:rPr>
              <w:t>£300</w:t>
            </w:r>
          </w:p>
        </w:tc>
        <w:tc>
          <w:tcPr>
            <w:tcW w:w="4086" w:type="dxa"/>
          </w:tcPr>
          <w:p w14:paraId="192FB12F" w14:textId="613C12FE" w:rsidR="00AF2EB2" w:rsidRDefault="00AF2EB2">
            <w:pPr>
              <w:rPr>
                <w:rFonts w:ascii="Arial" w:hAnsi="Arial" w:cs="Arial"/>
                <w:sz w:val="24"/>
                <w:szCs w:val="24"/>
                <w:lang w:val="en-US"/>
              </w:rPr>
            </w:pPr>
            <w:r>
              <w:rPr>
                <w:rFonts w:ascii="Arial" w:hAnsi="Arial" w:cs="Arial"/>
                <w:sz w:val="24"/>
                <w:szCs w:val="24"/>
                <w:lang w:val="en-US"/>
              </w:rPr>
              <w:t>Towards monthly room hire for meetings at Mencap, website domain fees, future events to raise awareness of climate change and to purchase tools to enable items to be repaired.</w:t>
            </w:r>
          </w:p>
        </w:tc>
        <w:tc>
          <w:tcPr>
            <w:tcW w:w="1428" w:type="dxa"/>
          </w:tcPr>
          <w:p w14:paraId="55AD0AF3" w14:textId="05D6C8E3" w:rsidR="00AF2EB2" w:rsidRDefault="00AF2EB2" w:rsidP="00E80E7A">
            <w:pPr>
              <w:jc w:val="center"/>
              <w:rPr>
                <w:rFonts w:ascii="Arial" w:hAnsi="Arial" w:cs="Arial"/>
                <w:sz w:val="24"/>
                <w:szCs w:val="24"/>
                <w:lang w:val="en-US"/>
              </w:rPr>
            </w:pPr>
            <w:r>
              <w:rPr>
                <w:rFonts w:ascii="Arial" w:hAnsi="Arial" w:cs="Arial"/>
                <w:sz w:val="24"/>
                <w:szCs w:val="24"/>
                <w:lang w:val="en-US"/>
              </w:rPr>
              <w:t>£</w:t>
            </w:r>
            <w:r w:rsidR="00D35FFF">
              <w:rPr>
                <w:rFonts w:ascii="Arial" w:hAnsi="Arial" w:cs="Arial"/>
                <w:sz w:val="24"/>
                <w:szCs w:val="24"/>
                <w:lang w:val="en-US"/>
              </w:rPr>
              <w:t>300</w:t>
            </w:r>
          </w:p>
        </w:tc>
      </w:tr>
      <w:tr w:rsidR="00AF2EB2" w14:paraId="07DDDB34" w14:textId="77777777" w:rsidTr="00D12FFE">
        <w:tc>
          <w:tcPr>
            <w:tcW w:w="3402" w:type="dxa"/>
          </w:tcPr>
          <w:p w14:paraId="009B1F60" w14:textId="2186B98D" w:rsidR="00AF2EB2" w:rsidRDefault="00AF2EB2" w:rsidP="00111DE4">
            <w:pPr>
              <w:pStyle w:val="ListParagraph"/>
              <w:numPr>
                <w:ilvl w:val="0"/>
                <w:numId w:val="5"/>
              </w:numPr>
              <w:rPr>
                <w:rFonts w:ascii="Arial" w:hAnsi="Arial" w:cs="Arial"/>
                <w:sz w:val="24"/>
                <w:szCs w:val="24"/>
                <w:lang w:val="en-US"/>
              </w:rPr>
            </w:pPr>
            <w:r>
              <w:rPr>
                <w:rFonts w:ascii="Arial" w:hAnsi="Arial" w:cs="Arial"/>
                <w:sz w:val="24"/>
                <w:szCs w:val="24"/>
                <w:lang w:val="en-US"/>
              </w:rPr>
              <w:t>Girls Friendly Society in England and Wales (GFS Market Drayton)</w:t>
            </w:r>
          </w:p>
        </w:tc>
        <w:tc>
          <w:tcPr>
            <w:tcW w:w="1443" w:type="dxa"/>
          </w:tcPr>
          <w:p w14:paraId="5A0F63F4" w14:textId="66509EDC" w:rsidR="00AF2EB2" w:rsidRDefault="00AF2EB2" w:rsidP="00A54C48">
            <w:pPr>
              <w:jc w:val="center"/>
              <w:rPr>
                <w:rFonts w:ascii="Arial" w:hAnsi="Arial" w:cs="Arial"/>
                <w:sz w:val="24"/>
                <w:szCs w:val="24"/>
                <w:lang w:val="en-US"/>
              </w:rPr>
            </w:pPr>
            <w:r>
              <w:rPr>
                <w:rFonts w:ascii="Arial" w:hAnsi="Arial" w:cs="Arial"/>
                <w:sz w:val="24"/>
                <w:szCs w:val="24"/>
                <w:lang w:val="en-US"/>
              </w:rPr>
              <w:t>£300</w:t>
            </w:r>
          </w:p>
        </w:tc>
        <w:tc>
          <w:tcPr>
            <w:tcW w:w="4086" w:type="dxa"/>
          </w:tcPr>
          <w:p w14:paraId="1B7A6112" w14:textId="4B53F625" w:rsidR="00AF2EB2" w:rsidRDefault="00D54875">
            <w:pPr>
              <w:rPr>
                <w:rFonts w:ascii="Arial" w:hAnsi="Arial" w:cs="Arial"/>
                <w:sz w:val="24"/>
                <w:szCs w:val="24"/>
                <w:lang w:val="en-US"/>
              </w:rPr>
            </w:pPr>
            <w:r>
              <w:rPr>
                <w:rFonts w:ascii="Arial" w:hAnsi="Arial" w:cs="Arial"/>
                <w:sz w:val="24"/>
                <w:szCs w:val="24"/>
                <w:lang w:val="en-US"/>
              </w:rPr>
              <w:t>To support delivery costs, including a portion towards venue hire and session resources to provide a safe space for local girls aged 5-12, where they can have fun, ma</w:t>
            </w:r>
            <w:r w:rsidR="00896B7E">
              <w:rPr>
                <w:rFonts w:ascii="Arial" w:hAnsi="Arial" w:cs="Arial"/>
                <w:sz w:val="24"/>
                <w:szCs w:val="24"/>
                <w:lang w:val="en-US"/>
              </w:rPr>
              <w:t>k</w:t>
            </w:r>
            <w:r>
              <w:rPr>
                <w:rFonts w:ascii="Arial" w:hAnsi="Arial" w:cs="Arial"/>
                <w:sz w:val="24"/>
                <w:szCs w:val="24"/>
                <w:lang w:val="en-US"/>
              </w:rPr>
              <w:t xml:space="preserve">e </w:t>
            </w:r>
            <w:r w:rsidR="00C41748">
              <w:rPr>
                <w:rFonts w:ascii="Arial" w:hAnsi="Arial" w:cs="Arial"/>
                <w:sz w:val="24"/>
                <w:szCs w:val="24"/>
                <w:lang w:val="en-US"/>
              </w:rPr>
              <w:t>friends,</w:t>
            </w:r>
            <w:r>
              <w:rPr>
                <w:rFonts w:ascii="Arial" w:hAnsi="Arial" w:cs="Arial"/>
                <w:sz w:val="24"/>
                <w:szCs w:val="24"/>
                <w:lang w:val="en-US"/>
              </w:rPr>
              <w:t xml:space="preserve"> and support </w:t>
            </w:r>
            <w:r w:rsidR="00896B7E">
              <w:rPr>
                <w:rFonts w:ascii="Arial" w:hAnsi="Arial" w:cs="Arial"/>
                <w:sz w:val="24"/>
                <w:szCs w:val="24"/>
                <w:lang w:val="en-US"/>
              </w:rPr>
              <w:t>th</w:t>
            </w:r>
            <w:r>
              <w:rPr>
                <w:rFonts w:ascii="Arial" w:hAnsi="Arial" w:cs="Arial"/>
                <w:sz w:val="24"/>
                <w:szCs w:val="24"/>
                <w:lang w:val="en-US"/>
              </w:rPr>
              <w:t xml:space="preserve">eir confidence, </w:t>
            </w:r>
            <w:r w:rsidR="00C41748">
              <w:rPr>
                <w:rFonts w:ascii="Arial" w:hAnsi="Arial" w:cs="Arial"/>
                <w:sz w:val="24"/>
                <w:szCs w:val="24"/>
                <w:lang w:val="en-US"/>
              </w:rPr>
              <w:t>self-esteem,</w:t>
            </w:r>
            <w:r>
              <w:rPr>
                <w:rFonts w:ascii="Arial" w:hAnsi="Arial" w:cs="Arial"/>
                <w:sz w:val="24"/>
                <w:szCs w:val="24"/>
                <w:lang w:val="en-US"/>
              </w:rPr>
              <w:t xml:space="preserve"> and wellbeing.</w:t>
            </w:r>
          </w:p>
        </w:tc>
        <w:tc>
          <w:tcPr>
            <w:tcW w:w="1428" w:type="dxa"/>
          </w:tcPr>
          <w:p w14:paraId="40EAB992" w14:textId="1BE55B26" w:rsidR="00AF2EB2" w:rsidRDefault="00D54875" w:rsidP="00E80E7A">
            <w:pPr>
              <w:jc w:val="center"/>
              <w:rPr>
                <w:rFonts w:ascii="Arial" w:hAnsi="Arial" w:cs="Arial"/>
                <w:sz w:val="24"/>
                <w:szCs w:val="24"/>
                <w:lang w:val="en-US"/>
              </w:rPr>
            </w:pPr>
            <w:r>
              <w:rPr>
                <w:rFonts w:ascii="Arial" w:hAnsi="Arial" w:cs="Arial"/>
                <w:sz w:val="24"/>
                <w:szCs w:val="24"/>
                <w:lang w:val="en-US"/>
              </w:rPr>
              <w:t>£</w:t>
            </w:r>
            <w:r w:rsidR="00D35FFF">
              <w:rPr>
                <w:rFonts w:ascii="Arial" w:hAnsi="Arial" w:cs="Arial"/>
                <w:sz w:val="24"/>
                <w:szCs w:val="24"/>
                <w:lang w:val="en-US"/>
              </w:rPr>
              <w:t>0</w:t>
            </w:r>
          </w:p>
        </w:tc>
      </w:tr>
      <w:tr w:rsidR="00D54875" w14:paraId="1CFCB686" w14:textId="77777777" w:rsidTr="00D12FFE">
        <w:tc>
          <w:tcPr>
            <w:tcW w:w="3402" w:type="dxa"/>
          </w:tcPr>
          <w:p w14:paraId="59FCE856" w14:textId="0A6766D7" w:rsidR="00D54875" w:rsidRDefault="00D54875" w:rsidP="00111DE4">
            <w:pPr>
              <w:pStyle w:val="ListParagraph"/>
              <w:numPr>
                <w:ilvl w:val="0"/>
                <w:numId w:val="5"/>
              </w:numPr>
              <w:rPr>
                <w:rFonts w:ascii="Arial" w:hAnsi="Arial" w:cs="Arial"/>
                <w:sz w:val="24"/>
                <w:szCs w:val="24"/>
                <w:lang w:val="en-US"/>
              </w:rPr>
            </w:pPr>
            <w:r>
              <w:rPr>
                <w:rFonts w:ascii="Arial" w:hAnsi="Arial" w:cs="Arial"/>
                <w:sz w:val="24"/>
                <w:szCs w:val="24"/>
                <w:lang w:val="en-US"/>
              </w:rPr>
              <w:t>Drayton Hikers</w:t>
            </w:r>
          </w:p>
        </w:tc>
        <w:tc>
          <w:tcPr>
            <w:tcW w:w="1443" w:type="dxa"/>
          </w:tcPr>
          <w:p w14:paraId="566A02AF" w14:textId="00173B76" w:rsidR="00D54875" w:rsidRDefault="00D54875" w:rsidP="00A54C48">
            <w:pPr>
              <w:jc w:val="center"/>
              <w:rPr>
                <w:rFonts w:ascii="Arial" w:hAnsi="Arial" w:cs="Arial"/>
                <w:sz w:val="24"/>
                <w:szCs w:val="24"/>
                <w:lang w:val="en-US"/>
              </w:rPr>
            </w:pPr>
            <w:r>
              <w:rPr>
                <w:rFonts w:ascii="Arial" w:hAnsi="Arial" w:cs="Arial"/>
                <w:sz w:val="24"/>
                <w:szCs w:val="24"/>
                <w:lang w:val="en-US"/>
              </w:rPr>
              <w:t>£300</w:t>
            </w:r>
          </w:p>
        </w:tc>
        <w:tc>
          <w:tcPr>
            <w:tcW w:w="4086" w:type="dxa"/>
          </w:tcPr>
          <w:p w14:paraId="3BF5CC71" w14:textId="2C82D5A8" w:rsidR="00D54875" w:rsidRDefault="00D54875">
            <w:pPr>
              <w:rPr>
                <w:rFonts w:ascii="Arial" w:hAnsi="Arial" w:cs="Arial"/>
                <w:sz w:val="24"/>
                <w:szCs w:val="24"/>
                <w:lang w:val="en-US"/>
              </w:rPr>
            </w:pPr>
            <w:r>
              <w:rPr>
                <w:rFonts w:ascii="Arial" w:hAnsi="Arial" w:cs="Arial"/>
                <w:sz w:val="24"/>
                <w:szCs w:val="24"/>
                <w:lang w:val="en-US"/>
              </w:rPr>
              <w:t>Towards correct liability cover, improvements to the website and improve the publication of activities.</w:t>
            </w:r>
          </w:p>
        </w:tc>
        <w:tc>
          <w:tcPr>
            <w:tcW w:w="1428" w:type="dxa"/>
          </w:tcPr>
          <w:p w14:paraId="5FB0CEDC" w14:textId="12442308" w:rsidR="00D54875" w:rsidRDefault="00D54875" w:rsidP="00E80E7A">
            <w:pPr>
              <w:jc w:val="center"/>
              <w:rPr>
                <w:rFonts w:ascii="Arial" w:hAnsi="Arial" w:cs="Arial"/>
                <w:sz w:val="24"/>
                <w:szCs w:val="24"/>
                <w:lang w:val="en-US"/>
              </w:rPr>
            </w:pPr>
            <w:r>
              <w:rPr>
                <w:rFonts w:ascii="Arial" w:hAnsi="Arial" w:cs="Arial"/>
                <w:sz w:val="24"/>
                <w:szCs w:val="24"/>
                <w:lang w:val="en-US"/>
              </w:rPr>
              <w:t>£0</w:t>
            </w:r>
          </w:p>
        </w:tc>
      </w:tr>
      <w:tr w:rsidR="00D54875" w14:paraId="29CCF665" w14:textId="77777777" w:rsidTr="00D12FFE">
        <w:tc>
          <w:tcPr>
            <w:tcW w:w="3402" w:type="dxa"/>
          </w:tcPr>
          <w:p w14:paraId="535B6295" w14:textId="247BA28F" w:rsidR="00D54875" w:rsidRDefault="00D54875" w:rsidP="00111DE4">
            <w:pPr>
              <w:pStyle w:val="ListParagraph"/>
              <w:numPr>
                <w:ilvl w:val="0"/>
                <w:numId w:val="5"/>
              </w:numPr>
              <w:rPr>
                <w:rFonts w:ascii="Arial" w:hAnsi="Arial" w:cs="Arial"/>
                <w:sz w:val="24"/>
                <w:szCs w:val="24"/>
                <w:lang w:val="en-US"/>
              </w:rPr>
            </w:pPr>
            <w:r>
              <w:rPr>
                <w:rFonts w:ascii="Arial" w:hAnsi="Arial" w:cs="Arial"/>
                <w:sz w:val="24"/>
                <w:szCs w:val="24"/>
                <w:lang w:val="en-US"/>
              </w:rPr>
              <w:t>Men Shed</w:t>
            </w:r>
          </w:p>
        </w:tc>
        <w:tc>
          <w:tcPr>
            <w:tcW w:w="1443" w:type="dxa"/>
          </w:tcPr>
          <w:p w14:paraId="73E1D4ED" w14:textId="52AB3143" w:rsidR="00D54875" w:rsidRDefault="00D54875" w:rsidP="00A54C48">
            <w:pPr>
              <w:jc w:val="center"/>
              <w:rPr>
                <w:rFonts w:ascii="Arial" w:hAnsi="Arial" w:cs="Arial"/>
                <w:sz w:val="24"/>
                <w:szCs w:val="24"/>
                <w:lang w:val="en-US"/>
              </w:rPr>
            </w:pPr>
            <w:r>
              <w:rPr>
                <w:rFonts w:ascii="Arial" w:hAnsi="Arial" w:cs="Arial"/>
                <w:sz w:val="24"/>
                <w:szCs w:val="24"/>
                <w:lang w:val="en-US"/>
              </w:rPr>
              <w:t>£300</w:t>
            </w:r>
          </w:p>
        </w:tc>
        <w:tc>
          <w:tcPr>
            <w:tcW w:w="4086" w:type="dxa"/>
          </w:tcPr>
          <w:p w14:paraId="39B29065" w14:textId="6CBC5CC9" w:rsidR="00D54875" w:rsidRDefault="00896B7E">
            <w:pPr>
              <w:rPr>
                <w:rFonts w:ascii="Arial" w:hAnsi="Arial" w:cs="Arial"/>
                <w:sz w:val="24"/>
                <w:szCs w:val="24"/>
                <w:lang w:val="en-US"/>
              </w:rPr>
            </w:pPr>
            <w:r>
              <w:rPr>
                <w:rFonts w:ascii="Arial" w:hAnsi="Arial" w:cs="Arial"/>
                <w:sz w:val="24"/>
                <w:szCs w:val="24"/>
                <w:lang w:val="en-US"/>
              </w:rPr>
              <w:t>Towards overhead costs i.e., electric.</w:t>
            </w:r>
          </w:p>
        </w:tc>
        <w:tc>
          <w:tcPr>
            <w:tcW w:w="1428" w:type="dxa"/>
          </w:tcPr>
          <w:p w14:paraId="6445D119" w14:textId="77777777" w:rsidR="00D54875" w:rsidRDefault="00D35FFF" w:rsidP="00E80E7A">
            <w:pPr>
              <w:jc w:val="center"/>
              <w:rPr>
                <w:rFonts w:ascii="Arial" w:hAnsi="Arial" w:cs="Arial"/>
                <w:sz w:val="24"/>
                <w:szCs w:val="24"/>
                <w:lang w:val="en-US"/>
              </w:rPr>
            </w:pPr>
            <w:r>
              <w:rPr>
                <w:rFonts w:ascii="Arial" w:hAnsi="Arial" w:cs="Arial"/>
                <w:sz w:val="24"/>
                <w:szCs w:val="24"/>
                <w:lang w:val="en-US"/>
              </w:rPr>
              <w:t>£300</w:t>
            </w:r>
          </w:p>
          <w:p w14:paraId="210A052D" w14:textId="77777777" w:rsidR="00F31A6F" w:rsidRDefault="00F31A6F" w:rsidP="00E80E7A">
            <w:pPr>
              <w:jc w:val="center"/>
              <w:rPr>
                <w:rFonts w:ascii="Arial" w:hAnsi="Arial" w:cs="Arial"/>
                <w:sz w:val="24"/>
                <w:szCs w:val="24"/>
                <w:lang w:val="en-US"/>
              </w:rPr>
            </w:pPr>
          </w:p>
          <w:p w14:paraId="125A35C1" w14:textId="169BC1D7" w:rsidR="00F31A6F" w:rsidRDefault="00F31A6F" w:rsidP="00E80E7A">
            <w:pPr>
              <w:jc w:val="center"/>
              <w:rPr>
                <w:rFonts w:ascii="Arial" w:hAnsi="Arial" w:cs="Arial"/>
                <w:sz w:val="24"/>
                <w:szCs w:val="24"/>
                <w:lang w:val="en-US"/>
              </w:rPr>
            </w:pPr>
          </w:p>
        </w:tc>
      </w:tr>
      <w:tr w:rsidR="00D54875" w14:paraId="0AF6B084" w14:textId="77777777" w:rsidTr="00D12FFE">
        <w:tc>
          <w:tcPr>
            <w:tcW w:w="3402" w:type="dxa"/>
          </w:tcPr>
          <w:p w14:paraId="75D043CA" w14:textId="4D4CD2AE" w:rsidR="00D54875" w:rsidRDefault="00CA408F" w:rsidP="00111DE4">
            <w:pPr>
              <w:pStyle w:val="ListParagraph"/>
              <w:numPr>
                <w:ilvl w:val="0"/>
                <w:numId w:val="5"/>
              </w:numPr>
              <w:rPr>
                <w:rFonts w:ascii="Arial" w:hAnsi="Arial" w:cs="Arial"/>
                <w:sz w:val="24"/>
                <w:szCs w:val="24"/>
                <w:lang w:val="en-US"/>
              </w:rPr>
            </w:pPr>
            <w:r>
              <w:rPr>
                <w:rFonts w:ascii="Arial" w:hAnsi="Arial" w:cs="Arial"/>
                <w:sz w:val="24"/>
                <w:szCs w:val="24"/>
                <w:lang w:val="en-US"/>
              </w:rPr>
              <w:lastRenderedPageBreak/>
              <w:t>Market Drayton Community Enterprise CIO</w:t>
            </w:r>
          </w:p>
        </w:tc>
        <w:tc>
          <w:tcPr>
            <w:tcW w:w="1443" w:type="dxa"/>
          </w:tcPr>
          <w:p w14:paraId="51C58967" w14:textId="205DF1E3" w:rsidR="00D54875" w:rsidRDefault="00CA408F" w:rsidP="00A54C48">
            <w:pPr>
              <w:jc w:val="center"/>
              <w:rPr>
                <w:rFonts w:ascii="Arial" w:hAnsi="Arial" w:cs="Arial"/>
                <w:sz w:val="24"/>
                <w:szCs w:val="24"/>
                <w:lang w:val="en-US"/>
              </w:rPr>
            </w:pPr>
            <w:r>
              <w:rPr>
                <w:rFonts w:ascii="Arial" w:hAnsi="Arial" w:cs="Arial"/>
                <w:sz w:val="24"/>
                <w:szCs w:val="24"/>
                <w:lang w:val="en-US"/>
              </w:rPr>
              <w:t>£300</w:t>
            </w:r>
          </w:p>
        </w:tc>
        <w:tc>
          <w:tcPr>
            <w:tcW w:w="4086" w:type="dxa"/>
          </w:tcPr>
          <w:p w14:paraId="22351959" w14:textId="54857ECA" w:rsidR="00D54875" w:rsidRDefault="00CA408F">
            <w:pPr>
              <w:rPr>
                <w:rFonts w:ascii="Arial" w:hAnsi="Arial" w:cs="Arial"/>
                <w:sz w:val="24"/>
                <w:szCs w:val="24"/>
                <w:lang w:val="en-US"/>
              </w:rPr>
            </w:pPr>
            <w:r>
              <w:rPr>
                <w:rFonts w:ascii="Arial" w:hAnsi="Arial" w:cs="Arial"/>
                <w:sz w:val="24"/>
                <w:szCs w:val="24"/>
                <w:lang w:val="en-US"/>
              </w:rPr>
              <w:t>Towards holding three events at The Festival Drayton, two Health and Wellbeing Events on 26 April and 4 October and a Creative Culture and Leisure Event on 25 October.</w:t>
            </w:r>
          </w:p>
        </w:tc>
        <w:tc>
          <w:tcPr>
            <w:tcW w:w="1428" w:type="dxa"/>
          </w:tcPr>
          <w:p w14:paraId="6A1A3882" w14:textId="5A8FDAA2" w:rsidR="00D54875" w:rsidRDefault="00CA408F" w:rsidP="00E80E7A">
            <w:pPr>
              <w:jc w:val="center"/>
              <w:rPr>
                <w:rFonts w:ascii="Arial" w:hAnsi="Arial" w:cs="Arial"/>
                <w:sz w:val="24"/>
                <w:szCs w:val="24"/>
                <w:lang w:val="en-US"/>
              </w:rPr>
            </w:pPr>
            <w:r>
              <w:rPr>
                <w:rFonts w:ascii="Arial" w:hAnsi="Arial" w:cs="Arial"/>
                <w:sz w:val="24"/>
                <w:szCs w:val="24"/>
                <w:lang w:val="en-US"/>
              </w:rPr>
              <w:t>£</w:t>
            </w:r>
            <w:r w:rsidR="00D35FFF">
              <w:rPr>
                <w:rFonts w:ascii="Arial" w:hAnsi="Arial" w:cs="Arial"/>
                <w:sz w:val="24"/>
                <w:szCs w:val="24"/>
                <w:lang w:val="en-US"/>
              </w:rPr>
              <w:t>300</w:t>
            </w:r>
          </w:p>
        </w:tc>
      </w:tr>
      <w:tr w:rsidR="00CA408F" w14:paraId="2FD37AA7" w14:textId="77777777" w:rsidTr="00D12FFE">
        <w:tc>
          <w:tcPr>
            <w:tcW w:w="3402" w:type="dxa"/>
          </w:tcPr>
          <w:p w14:paraId="101FAAF9" w14:textId="00FF4ABF" w:rsidR="00CA408F" w:rsidRDefault="00CA408F" w:rsidP="00111DE4">
            <w:pPr>
              <w:pStyle w:val="ListParagraph"/>
              <w:numPr>
                <w:ilvl w:val="0"/>
                <w:numId w:val="5"/>
              </w:numPr>
              <w:rPr>
                <w:rFonts w:ascii="Arial" w:hAnsi="Arial" w:cs="Arial"/>
                <w:sz w:val="24"/>
                <w:szCs w:val="24"/>
                <w:lang w:val="en-US"/>
              </w:rPr>
            </w:pPr>
            <w:r>
              <w:rPr>
                <w:rFonts w:ascii="Arial" w:hAnsi="Arial" w:cs="Arial"/>
                <w:sz w:val="24"/>
                <w:szCs w:val="24"/>
                <w:lang w:val="en-US"/>
              </w:rPr>
              <w:t>Market Drayton Bowling Club</w:t>
            </w:r>
          </w:p>
        </w:tc>
        <w:tc>
          <w:tcPr>
            <w:tcW w:w="1443" w:type="dxa"/>
          </w:tcPr>
          <w:p w14:paraId="29EEDB24" w14:textId="1868F00A" w:rsidR="00CA408F" w:rsidRDefault="00CA408F" w:rsidP="00A54C48">
            <w:pPr>
              <w:jc w:val="center"/>
              <w:rPr>
                <w:rFonts w:ascii="Arial" w:hAnsi="Arial" w:cs="Arial"/>
                <w:sz w:val="24"/>
                <w:szCs w:val="24"/>
                <w:lang w:val="en-US"/>
              </w:rPr>
            </w:pPr>
            <w:r>
              <w:rPr>
                <w:rFonts w:ascii="Arial" w:hAnsi="Arial" w:cs="Arial"/>
                <w:sz w:val="24"/>
                <w:szCs w:val="24"/>
                <w:lang w:val="en-US"/>
              </w:rPr>
              <w:t>£300</w:t>
            </w:r>
          </w:p>
        </w:tc>
        <w:tc>
          <w:tcPr>
            <w:tcW w:w="4086" w:type="dxa"/>
          </w:tcPr>
          <w:p w14:paraId="4B59AEE5" w14:textId="044A0B27" w:rsidR="00CA408F" w:rsidRDefault="00AB5168">
            <w:pPr>
              <w:rPr>
                <w:rFonts w:ascii="Arial" w:hAnsi="Arial" w:cs="Arial"/>
                <w:sz w:val="24"/>
                <w:szCs w:val="24"/>
                <w:lang w:val="en-US"/>
              </w:rPr>
            </w:pPr>
            <w:r>
              <w:rPr>
                <w:rFonts w:ascii="Arial" w:hAnsi="Arial" w:cs="Arial"/>
                <w:sz w:val="24"/>
                <w:szCs w:val="24"/>
                <w:lang w:val="en-US"/>
              </w:rPr>
              <w:t>Towards the costs of keeping a bowling green and club for its membership.</w:t>
            </w:r>
          </w:p>
        </w:tc>
        <w:tc>
          <w:tcPr>
            <w:tcW w:w="1428" w:type="dxa"/>
          </w:tcPr>
          <w:p w14:paraId="4A977795" w14:textId="328390D1" w:rsidR="00CA408F" w:rsidRDefault="00D35FFF" w:rsidP="00E80E7A">
            <w:pPr>
              <w:jc w:val="center"/>
              <w:rPr>
                <w:rFonts w:ascii="Arial" w:hAnsi="Arial" w:cs="Arial"/>
                <w:sz w:val="24"/>
                <w:szCs w:val="24"/>
                <w:lang w:val="en-US"/>
              </w:rPr>
            </w:pPr>
            <w:r>
              <w:rPr>
                <w:rFonts w:ascii="Arial" w:hAnsi="Arial" w:cs="Arial"/>
                <w:sz w:val="24"/>
                <w:szCs w:val="24"/>
                <w:lang w:val="en-US"/>
              </w:rPr>
              <w:t>£0</w:t>
            </w:r>
          </w:p>
        </w:tc>
      </w:tr>
      <w:tr w:rsidR="00261684" w14:paraId="24CB9DC9" w14:textId="77777777" w:rsidTr="00D12FFE">
        <w:tc>
          <w:tcPr>
            <w:tcW w:w="3402" w:type="dxa"/>
          </w:tcPr>
          <w:p w14:paraId="11651884" w14:textId="6E30AF8A" w:rsidR="00261684" w:rsidRDefault="00261684" w:rsidP="00111DE4">
            <w:pPr>
              <w:pStyle w:val="ListParagraph"/>
              <w:numPr>
                <w:ilvl w:val="0"/>
                <w:numId w:val="5"/>
              </w:numPr>
              <w:rPr>
                <w:rFonts w:ascii="Arial" w:hAnsi="Arial" w:cs="Arial"/>
                <w:sz w:val="24"/>
                <w:szCs w:val="24"/>
                <w:lang w:val="en-US"/>
              </w:rPr>
            </w:pPr>
            <w:r>
              <w:rPr>
                <w:rFonts w:ascii="Arial" w:hAnsi="Arial" w:cs="Arial"/>
                <w:sz w:val="24"/>
                <w:szCs w:val="24"/>
                <w:lang w:val="en-US"/>
              </w:rPr>
              <w:t>Market Drayton/Pezenas Twinning Association</w:t>
            </w:r>
          </w:p>
        </w:tc>
        <w:tc>
          <w:tcPr>
            <w:tcW w:w="1443" w:type="dxa"/>
          </w:tcPr>
          <w:p w14:paraId="6E6A4B7A" w14:textId="4AF44659" w:rsidR="00261684" w:rsidRDefault="00261684" w:rsidP="00A54C48">
            <w:pPr>
              <w:jc w:val="center"/>
              <w:rPr>
                <w:rFonts w:ascii="Arial" w:hAnsi="Arial" w:cs="Arial"/>
                <w:sz w:val="24"/>
                <w:szCs w:val="24"/>
                <w:lang w:val="en-US"/>
              </w:rPr>
            </w:pPr>
            <w:r>
              <w:rPr>
                <w:rFonts w:ascii="Arial" w:hAnsi="Arial" w:cs="Arial"/>
                <w:sz w:val="24"/>
                <w:szCs w:val="24"/>
                <w:lang w:val="en-US"/>
              </w:rPr>
              <w:t>£300</w:t>
            </w:r>
          </w:p>
        </w:tc>
        <w:tc>
          <w:tcPr>
            <w:tcW w:w="4086" w:type="dxa"/>
          </w:tcPr>
          <w:p w14:paraId="7EDE8B1E" w14:textId="140B86EB" w:rsidR="00261684" w:rsidRDefault="00261684">
            <w:pPr>
              <w:rPr>
                <w:rFonts w:ascii="Arial" w:hAnsi="Arial" w:cs="Arial"/>
                <w:sz w:val="24"/>
                <w:szCs w:val="24"/>
                <w:lang w:val="en-US"/>
              </w:rPr>
            </w:pPr>
            <w:r>
              <w:rPr>
                <w:rFonts w:ascii="Arial" w:hAnsi="Arial" w:cs="Arial"/>
                <w:sz w:val="24"/>
                <w:szCs w:val="24"/>
                <w:lang w:val="en-US"/>
              </w:rPr>
              <w:t xml:space="preserve">To help towards representatives from Pezenas to visit Market Drayton week commencing 25 September 2023. Money would be spent in trying to use and promote local business and products during the visit and hiring a </w:t>
            </w:r>
            <w:r w:rsidR="00C41748">
              <w:rPr>
                <w:rFonts w:ascii="Arial" w:hAnsi="Arial" w:cs="Arial"/>
                <w:sz w:val="24"/>
                <w:szCs w:val="24"/>
                <w:lang w:val="en-US"/>
              </w:rPr>
              <w:t>minibus</w:t>
            </w:r>
            <w:r>
              <w:rPr>
                <w:rFonts w:ascii="Arial" w:hAnsi="Arial" w:cs="Arial"/>
                <w:sz w:val="24"/>
                <w:szCs w:val="24"/>
                <w:lang w:val="en-US"/>
              </w:rPr>
              <w:t xml:space="preserve"> for their return to the airport.</w:t>
            </w:r>
          </w:p>
        </w:tc>
        <w:tc>
          <w:tcPr>
            <w:tcW w:w="1428" w:type="dxa"/>
          </w:tcPr>
          <w:p w14:paraId="3A8BEB38" w14:textId="41C57471" w:rsidR="00261684" w:rsidRDefault="00261684" w:rsidP="00E80E7A">
            <w:pPr>
              <w:jc w:val="center"/>
              <w:rPr>
                <w:rFonts w:ascii="Arial" w:hAnsi="Arial" w:cs="Arial"/>
                <w:sz w:val="24"/>
                <w:szCs w:val="24"/>
                <w:lang w:val="en-US"/>
              </w:rPr>
            </w:pPr>
            <w:r>
              <w:rPr>
                <w:rFonts w:ascii="Arial" w:hAnsi="Arial" w:cs="Arial"/>
                <w:sz w:val="24"/>
                <w:szCs w:val="24"/>
                <w:lang w:val="en-US"/>
              </w:rPr>
              <w:t>£0</w:t>
            </w:r>
          </w:p>
        </w:tc>
      </w:tr>
    </w:tbl>
    <w:p w14:paraId="4B92C08B" w14:textId="57F17800" w:rsidR="00665C54" w:rsidRDefault="00665C54">
      <w:pPr>
        <w:rPr>
          <w:rFonts w:ascii="Arial" w:hAnsi="Arial" w:cs="Arial"/>
          <w:b/>
          <w:bCs/>
          <w:sz w:val="24"/>
          <w:szCs w:val="24"/>
          <w:lang w:val="en-US"/>
        </w:rPr>
      </w:pPr>
    </w:p>
    <w:p w14:paraId="4DACE3C4" w14:textId="7CAAC3AC" w:rsidR="00482BD3" w:rsidRDefault="00482BD3" w:rsidP="00482BD3">
      <w:pPr>
        <w:rPr>
          <w:rFonts w:ascii="Arial" w:hAnsi="Arial" w:cs="Arial"/>
          <w:sz w:val="24"/>
          <w:szCs w:val="24"/>
          <w:lang w:val="en-US"/>
        </w:rPr>
      </w:pPr>
    </w:p>
    <w:sectPr w:rsidR="00482B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F0D65"/>
    <w:multiLevelType w:val="hybridMultilevel"/>
    <w:tmpl w:val="BB0A0C64"/>
    <w:lvl w:ilvl="0" w:tplc="0AB4E062">
      <w:start w:val="13"/>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3DAF3369"/>
    <w:multiLevelType w:val="hybridMultilevel"/>
    <w:tmpl w:val="CDCEFA92"/>
    <w:lvl w:ilvl="0" w:tplc="D3F63F4C">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657AC2"/>
    <w:multiLevelType w:val="hybridMultilevel"/>
    <w:tmpl w:val="2086F92A"/>
    <w:lvl w:ilvl="0" w:tplc="E7A2E0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F51983"/>
    <w:multiLevelType w:val="hybridMultilevel"/>
    <w:tmpl w:val="2D6AA4D4"/>
    <w:lvl w:ilvl="0" w:tplc="BBF66A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6C2089"/>
    <w:multiLevelType w:val="hybridMultilevel"/>
    <w:tmpl w:val="51047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0536189">
    <w:abstractNumId w:val="0"/>
  </w:num>
  <w:num w:numId="2" w16cid:durableId="934554811">
    <w:abstractNumId w:val="3"/>
  </w:num>
  <w:num w:numId="3" w16cid:durableId="510611376">
    <w:abstractNumId w:val="1"/>
  </w:num>
  <w:num w:numId="4" w16cid:durableId="1113787725">
    <w:abstractNumId w:val="2"/>
  </w:num>
  <w:num w:numId="5" w16cid:durableId="20790167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A8D"/>
    <w:rsid w:val="00071CA7"/>
    <w:rsid w:val="000E53A8"/>
    <w:rsid w:val="000F1A65"/>
    <w:rsid w:val="00111DE4"/>
    <w:rsid w:val="001463BD"/>
    <w:rsid w:val="00163D95"/>
    <w:rsid w:val="0022592D"/>
    <w:rsid w:val="002301CF"/>
    <w:rsid w:val="00261684"/>
    <w:rsid w:val="002A55D2"/>
    <w:rsid w:val="002A64BF"/>
    <w:rsid w:val="002A6EEF"/>
    <w:rsid w:val="002B7A68"/>
    <w:rsid w:val="00315150"/>
    <w:rsid w:val="00346A8D"/>
    <w:rsid w:val="003767E4"/>
    <w:rsid w:val="00387083"/>
    <w:rsid w:val="00402F7D"/>
    <w:rsid w:val="00482BD3"/>
    <w:rsid w:val="004E554A"/>
    <w:rsid w:val="004F6C1B"/>
    <w:rsid w:val="0052646A"/>
    <w:rsid w:val="005A6E0C"/>
    <w:rsid w:val="00604BB9"/>
    <w:rsid w:val="006057CD"/>
    <w:rsid w:val="00665C54"/>
    <w:rsid w:val="00697372"/>
    <w:rsid w:val="006B275E"/>
    <w:rsid w:val="006D667A"/>
    <w:rsid w:val="00724948"/>
    <w:rsid w:val="00736F3C"/>
    <w:rsid w:val="00785133"/>
    <w:rsid w:val="0079080D"/>
    <w:rsid w:val="007A7824"/>
    <w:rsid w:val="007B41FB"/>
    <w:rsid w:val="007E1CD6"/>
    <w:rsid w:val="007E6B83"/>
    <w:rsid w:val="00814E9D"/>
    <w:rsid w:val="0088594B"/>
    <w:rsid w:val="00896B7E"/>
    <w:rsid w:val="008E5968"/>
    <w:rsid w:val="00952344"/>
    <w:rsid w:val="00954D8F"/>
    <w:rsid w:val="00A03898"/>
    <w:rsid w:val="00A4221F"/>
    <w:rsid w:val="00A54C48"/>
    <w:rsid w:val="00A81231"/>
    <w:rsid w:val="00AA112B"/>
    <w:rsid w:val="00AB5168"/>
    <w:rsid w:val="00AE65A0"/>
    <w:rsid w:val="00AF2EB2"/>
    <w:rsid w:val="00AF4C56"/>
    <w:rsid w:val="00B76ED2"/>
    <w:rsid w:val="00B9390C"/>
    <w:rsid w:val="00C3731A"/>
    <w:rsid w:val="00C41748"/>
    <w:rsid w:val="00C826CA"/>
    <w:rsid w:val="00CA408F"/>
    <w:rsid w:val="00CF031F"/>
    <w:rsid w:val="00D12FFE"/>
    <w:rsid w:val="00D30273"/>
    <w:rsid w:val="00D30E0B"/>
    <w:rsid w:val="00D35FFF"/>
    <w:rsid w:val="00D54875"/>
    <w:rsid w:val="00D63083"/>
    <w:rsid w:val="00D76121"/>
    <w:rsid w:val="00D97115"/>
    <w:rsid w:val="00DF3282"/>
    <w:rsid w:val="00E254EC"/>
    <w:rsid w:val="00E6743E"/>
    <w:rsid w:val="00E80E7A"/>
    <w:rsid w:val="00ED5292"/>
    <w:rsid w:val="00ED58B4"/>
    <w:rsid w:val="00F06D63"/>
    <w:rsid w:val="00F13760"/>
    <w:rsid w:val="00F31A6F"/>
    <w:rsid w:val="00F417CA"/>
    <w:rsid w:val="00FD539B"/>
    <w:rsid w:val="00FF4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6C2ED"/>
  <w15:chartTrackingRefBased/>
  <w15:docId w15:val="{AB3433C8-D02B-4289-9BD8-6636A6C8F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6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6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Assistant Clerk</cp:lastModifiedBy>
  <cp:revision>5</cp:revision>
  <cp:lastPrinted>2023-05-31T10:44:00Z</cp:lastPrinted>
  <dcterms:created xsi:type="dcterms:W3CDTF">2023-06-05T11:14:00Z</dcterms:created>
  <dcterms:modified xsi:type="dcterms:W3CDTF">2023-06-07T10:32:00Z</dcterms:modified>
</cp:coreProperties>
</file>