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6521"/>
        <w:gridCol w:w="2500"/>
      </w:tblGrid>
      <w:tr w:rsidR="00A10FE7" w14:paraId="302162F1" w14:textId="77777777" w:rsidTr="002D5404">
        <w:tc>
          <w:tcPr>
            <w:tcW w:w="6521" w:type="dxa"/>
            <w:tcBorders>
              <w:top w:val="single" w:sz="4" w:space="0" w:color="auto"/>
              <w:left w:val="single" w:sz="4" w:space="0" w:color="auto"/>
              <w:bottom w:val="single" w:sz="4" w:space="0" w:color="auto"/>
              <w:right w:val="single" w:sz="4" w:space="0" w:color="auto"/>
            </w:tcBorders>
          </w:tcPr>
          <w:p w14:paraId="555E08F2" w14:textId="77777777" w:rsidR="00A10FE7" w:rsidRDefault="00A10FE7" w:rsidP="002D5404">
            <w:pPr>
              <w:ind w:right="-44"/>
              <w:rPr>
                <w:rFonts w:ascii="Arial" w:hAnsi="Arial" w:cs="Arial"/>
                <w:lang w:val="en-US"/>
              </w:rPr>
            </w:pPr>
            <w:bookmarkStart w:id="0" w:name="_Hlk123812332"/>
          </w:p>
          <w:p w14:paraId="138A224E" w14:textId="77777777" w:rsidR="00A10FE7" w:rsidRDefault="00A10FE7" w:rsidP="002D5404">
            <w:pPr>
              <w:rPr>
                <w:rFonts w:ascii="Arial" w:hAnsi="Arial" w:cs="Arial"/>
                <w:b/>
                <w:bCs/>
                <w:sz w:val="28"/>
                <w:szCs w:val="28"/>
                <w:lang w:val="en-US"/>
              </w:rPr>
            </w:pPr>
            <w:r>
              <w:rPr>
                <w:rFonts w:ascii="Arial" w:hAnsi="Arial" w:cs="Arial"/>
                <w:b/>
                <w:bCs/>
                <w:sz w:val="28"/>
                <w:szCs w:val="28"/>
                <w:lang w:val="en-US"/>
              </w:rPr>
              <w:t>Council Meeting</w:t>
            </w:r>
          </w:p>
          <w:p w14:paraId="3552BD83" w14:textId="77777777" w:rsidR="00A10FE7" w:rsidRDefault="00A10FE7" w:rsidP="002D5404">
            <w:pPr>
              <w:rPr>
                <w:rFonts w:ascii="Arial" w:hAnsi="Arial" w:cs="Arial"/>
                <w:lang w:val="en-US"/>
              </w:rPr>
            </w:pPr>
          </w:p>
        </w:tc>
        <w:tc>
          <w:tcPr>
            <w:tcW w:w="2500" w:type="dxa"/>
            <w:vMerge w:val="restart"/>
            <w:tcBorders>
              <w:top w:val="single" w:sz="4" w:space="0" w:color="auto"/>
              <w:left w:val="single" w:sz="4" w:space="0" w:color="auto"/>
              <w:bottom w:val="single" w:sz="4" w:space="0" w:color="auto"/>
              <w:right w:val="single" w:sz="4" w:space="0" w:color="auto"/>
            </w:tcBorders>
          </w:tcPr>
          <w:p w14:paraId="423D26C0" w14:textId="77777777" w:rsidR="00A10FE7" w:rsidRDefault="00A10FE7" w:rsidP="002D5404">
            <w:pPr>
              <w:rPr>
                <w:rFonts w:ascii="Arial" w:hAnsi="Arial" w:cs="Arial"/>
                <w:noProof/>
                <w:lang w:eastAsia="en-GB"/>
              </w:rPr>
            </w:pPr>
            <w:r>
              <w:rPr>
                <w:rFonts w:ascii="Arial" w:hAnsi="Arial" w:cs="Arial"/>
                <w:noProof/>
                <w:lang w:eastAsia="en-GB"/>
              </w:rPr>
              <w:t xml:space="preserve">      </w:t>
            </w:r>
            <w:r>
              <w:rPr>
                <w:rFonts w:ascii="Arial" w:hAnsi="Arial" w:cs="Arial"/>
                <w:noProof/>
                <w:lang w:eastAsia="en-GB"/>
              </w:rPr>
              <w:drawing>
                <wp:inline distT="0" distB="0" distL="0" distR="0" wp14:anchorId="73E20669" wp14:editId="411CDB96">
                  <wp:extent cx="952500" cy="1028700"/>
                  <wp:effectExtent l="0" t="0" r="0" b="0"/>
                  <wp:docPr id="1" name="Picture 1" descr="A black and white drawing of a building with a t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drawing of a building with a tower&#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r>
              <w:rPr>
                <w:rFonts w:ascii="Arial" w:hAnsi="Arial" w:cs="Arial"/>
                <w:noProof/>
                <w:lang w:eastAsia="en-GB"/>
              </w:rPr>
              <w:t xml:space="preserve">  </w:t>
            </w:r>
            <w:r>
              <w:rPr>
                <w:rFonts w:ascii="Arial" w:hAnsi="Arial" w:cs="Arial"/>
                <w:lang w:val="en-US"/>
              </w:rPr>
              <w:t xml:space="preserve">               </w:t>
            </w:r>
          </w:p>
          <w:p w14:paraId="3F047DA0" w14:textId="77777777" w:rsidR="00A10FE7" w:rsidRDefault="00A10FE7" w:rsidP="002D5404">
            <w:pPr>
              <w:rPr>
                <w:rFonts w:ascii="Arial" w:hAnsi="Arial" w:cs="Arial"/>
                <w:lang w:val="en-US"/>
              </w:rPr>
            </w:pPr>
            <w:r>
              <w:rPr>
                <w:rFonts w:ascii="Arial" w:hAnsi="Arial" w:cs="Arial"/>
                <w:lang w:val="en-US"/>
              </w:rPr>
              <w:t xml:space="preserve">        Market Drayton</w:t>
            </w:r>
          </w:p>
          <w:p w14:paraId="2A542FDA" w14:textId="77777777" w:rsidR="00A10FE7" w:rsidRDefault="00A10FE7" w:rsidP="002D5404">
            <w:pPr>
              <w:rPr>
                <w:rFonts w:ascii="Arial" w:hAnsi="Arial" w:cs="Arial"/>
                <w:lang w:val="en-US"/>
              </w:rPr>
            </w:pPr>
            <w:r>
              <w:rPr>
                <w:rFonts w:ascii="Arial" w:hAnsi="Arial" w:cs="Arial"/>
                <w:lang w:val="en-US"/>
              </w:rPr>
              <w:t xml:space="preserve">          Town Council</w:t>
            </w:r>
          </w:p>
          <w:p w14:paraId="7ABC9808" w14:textId="77777777" w:rsidR="00A10FE7" w:rsidRDefault="00A10FE7" w:rsidP="002D5404">
            <w:pPr>
              <w:rPr>
                <w:rFonts w:ascii="Arial" w:hAnsi="Arial" w:cs="Arial"/>
                <w:sz w:val="16"/>
                <w:szCs w:val="16"/>
                <w:lang w:val="en-US"/>
              </w:rPr>
            </w:pPr>
          </w:p>
        </w:tc>
      </w:tr>
      <w:tr w:rsidR="00A10FE7" w14:paraId="2351F1BF" w14:textId="77777777" w:rsidTr="002D5404">
        <w:tc>
          <w:tcPr>
            <w:tcW w:w="6521" w:type="dxa"/>
            <w:tcBorders>
              <w:top w:val="single" w:sz="4" w:space="0" w:color="auto"/>
              <w:left w:val="single" w:sz="4" w:space="0" w:color="auto"/>
              <w:bottom w:val="single" w:sz="4" w:space="0" w:color="auto"/>
              <w:right w:val="single" w:sz="4" w:space="0" w:color="auto"/>
            </w:tcBorders>
          </w:tcPr>
          <w:p w14:paraId="0BDD9118" w14:textId="5FC8662E" w:rsidR="00A10FE7" w:rsidRDefault="00A10FE7" w:rsidP="002D5404">
            <w:pPr>
              <w:rPr>
                <w:rFonts w:ascii="Arial" w:hAnsi="Arial" w:cs="Arial"/>
                <w:b/>
                <w:bCs/>
                <w:sz w:val="24"/>
                <w:szCs w:val="24"/>
                <w:lang w:val="en-US"/>
              </w:rPr>
            </w:pPr>
            <w:r>
              <w:rPr>
                <w:rFonts w:ascii="Arial" w:hAnsi="Arial" w:cs="Arial"/>
                <w:b/>
                <w:bCs/>
                <w:sz w:val="24"/>
                <w:szCs w:val="24"/>
                <w:lang w:val="en-US"/>
              </w:rPr>
              <w:t xml:space="preserve">Agenda Item:  </w:t>
            </w:r>
            <w:r w:rsidR="00F87D7A">
              <w:rPr>
                <w:rFonts w:ascii="Arial" w:hAnsi="Arial" w:cs="Arial"/>
                <w:b/>
                <w:bCs/>
                <w:sz w:val="24"/>
                <w:szCs w:val="24"/>
                <w:lang w:val="en-US"/>
              </w:rPr>
              <w:t xml:space="preserve">7.C </w:t>
            </w:r>
            <w:r w:rsidR="00A117F2">
              <w:rPr>
                <w:rFonts w:ascii="Arial" w:hAnsi="Arial" w:cs="Arial"/>
                <w:b/>
                <w:bCs/>
                <w:sz w:val="24"/>
                <w:szCs w:val="24"/>
                <w:lang w:val="en-US"/>
              </w:rPr>
              <w:t>Towers Lawn Toilets</w:t>
            </w:r>
          </w:p>
          <w:p w14:paraId="4E13FB84" w14:textId="77777777" w:rsidR="00A10FE7" w:rsidRDefault="00A10FE7" w:rsidP="002D5404">
            <w:pPr>
              <w:rPr>
                <w:rFonts w:ascii="Arial" w:hAnsi="Arial" w:cs="Arial"/>
                <w:b/>
                <w:bCs/>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4E0D3" w14:textId="77777777" w:rsidR="00A10FE7" w:rsidRDefault="00A10FE7" w:rsidP="002D5404">
            <w:pPr>
              <w:rPr>
                <w:rFonts w:ascii="Arial" w:hAnsi="Arial" w:cs="Arial"/>
                <w:sz w:val="16"/>
                <w:szCs w:val="16"/>
                <w:lang w:val="en-US"/>
              </w:rPr>
            </w:pPr>
          </w:p>
        </w:tc>
      </w:tr>
      <w:tr w:rsidR="00A10FE7" w14:paraId="3CBC42EB" w14:textId="77777777" w:rsidTr="002D5404">
        <w:tc>
          <w:tcPr>
            <w:tcW w:w="6521" w:type="dxa"/>
            <w:tcBorders>
              <w:top w:val="single" w:sz="4" w:space="0" w:color="auto"/>
              <w:left w:val="single" w:sz="4" w:space="0" w:color="auto"/>
              <w:bottom w:val="single" w:sz="4" w:space="0" w:color="auto"/>
              <w:right w:val="single" w:sz="4" w:space="0" w:color="auto"/>
            </w:tcBorders>
          </w:tcPr>
          <w:p w14:paraId="19B3DFDD" w14:textId="667623EB" w:rsidR="00A10FE7" w:rsidRDefault="00A10FE7" w:rsidP="002D5404">
            <w:pPr>
              <w:rPr>
                <w:rFonts w:ascii="Arial" w:hAnsi="Arial" w:cs="Arial"/>
                <w:b/>
                <w:bCs/>
                <w:sz w:val="24"/>
                <w:szCs w:val="24"/>
                <w:lang w:val="en-US"/>
              </w:rPr>
            </w:pPr>
            <w:r>
              <w:rPr>
                <w:rFonts w:ascii="Arial" w:hAnsi="Arial" w:cs="Arial"/>
                <w:b/>
                <w:bCs/>
                <w:sz w:val="24"/>
                <w:szCs w:val="24"/>
                <w:lang w:val="en-US"/>
              </w:rPr>
              <w:t xml:space="preserve">Date: </w:t>
            </w:r>
            <w:r w:rsidR="00EE754C">
              <w:rPr>
                <w:rFonts w:ascii="Arial" w:hAnsi="Arial" w:cs="Arial"/>
                <w:b/>
                <w:bCs/>
                <w:sz w:val="24"/>
                <w:szCs w:val="24"/>
                <w:lang w:val="en-US"/>
              </w:rPr>
              <w:t>18 April 2024</w:t>
            </w:r>
          </w:p>
          <w:p w14:paraId="249FF2F6" w14:textId="77777777" w:rsidR="00A10FE7" w:rsidRDefault="00A10FE7" w:rsidP="002D5404">
            <w:pPr>
              <w:rPr>
                <w:rFonts w:ascii="Arial" w:hAnsi="Arial" w:cs="Arial"/>
                <w:b/>
                <w:bCs/>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87A65" w14:textId="77777777" w:rsidR="00A10FE7" w:rsidRDefault="00A10FE7" w:rsidP="002D5404">
            <w:pPr>
              <w:rPr>
                <w:rFonts w:ascii="Arial" w:hAnsi="Arial" w:cs="Arial"/>
                <w:sz w:val="16"/>
                <w:szCs w:val="16"/>
                <w:lang w:val="en-US"/>
              </w:rPr>
            </w:pPr>
          </w:p>
        </w:tc>
      </w:tr>
      <w:tr w:rsidR="00A10FE7" w14:paraId="4B46BD89" w14:textId="77777777" w:rsidTr="002D5404">
        <w:tc>
          <w:tcPr>
            <w:tcW w:w="6521" w:type="dxa"/>
            <w:tcBorders>
              <w:top w:val="single" w:sz="4" w:space="0" w:color="auto"/>
              <w:left w:val="single" w:sz="4" w:space="0" w:color="auto"/>
              <w:bottom w:val="single" w:sz="4" w:space="0" w:color="auto"/>
              <w:right w:val="single" w:sz="4" w:space="0" w:color="auto"/>
            </w:tcBorders>
          </w:tcPr>
          <w:p w14:paraId="1D5FFD20" w14:textId="537DCD5C" w:rsidR="00A10FE7" w:rsidRDefault="00A10FE7" w:rsidP="002D5404">
            <w:pPr>
              <w:rPr>
                <w:rFonts w:ascii="Arial" w:hAnsi="Arial" w:cs="Arial"/>
                <w:b/>
                <w:bCs/>
                <w:sz w:val="24"/>
                <w:szCs w:val="24"/>
                <w:lang w:val="en-US"/>
              </w:rPr>
            </w:pPr>
            <w:proofErr w:type="gramStart"/>
            <w:r>
              <w:rPr>
                <w:rFonts w:ascii="Arial" w:hAnsi="Arial" w:cs="Arial"/>
                <w:b/>
                <w:bCs/>
                <w:sz w:val="24"/>
                <w:szCs w:val="24"/>
                <w:lang w:val="en-US"/>
              </w:rPr>
              <w:t>Appendix :</w:t>
            </w:r>
            <w:proofErr w:type="gramEnd"/>
            <w:r>
              <w:rPr>
                <w:rFonts w:ascii="Arial" w:hAnsi="Arial" w:cs="Arial"/>
                <w:b/>
                <w:bCs/>
                <w:sz w:val="24"/>
                <w:szCs w:val="24"/>
                <w:lang w:val="en-US"/>
              </w:rPr>
              <w:t xml:space="preserve"> </w:t>
            </w:r>
            <w:r w:rsidR="00F87D7A">
              <w:rPr>
                <w:rFonts w:ascii="Arial" w:hAnsi="Arial" w:cs="Arial"/>
                <w:b/>
                <w:bCs/>
                <w:sz w:val="24"/>
                <w:szCs w:val="24"/>
                <w:lang w:val="en-US"/>
              </w:rPr>
              <w:t xml:space="preserve">CO170 </w:t>
            </w:r>
          </w:p>
          <w:p w14:paraId="067E809B" w14:textId="77777777" w:rsidR="00A10FE7" w:rsidRDefault="00A10FE7" w:rsidP="002D5404">
            <w:pPr>
              <w:rPr>
                <w:rFonts w:ascii="Arial" w:hAnsi="Arial" w:cs="Arial"/>
                <w:b/>
                <w:bCs/>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874D4" w14:textId="77777777" w:rsidR="00A10FE7" w:rsidRDefault="00A10FE7" w:rsidP="002D5404">
            <w:pPr>
              <w:rPr>
                <w:rFonts w:ascii="Arial" w:hAnsi="Arial" w:cs="Arial"/>
                <w:sz w:val="16"/>
                <w:szCs w:val="16"/>
                <w:lang w:val="en-US"/>
              </w:rPr>
            </w:pPr>
          </w:p>
        </w:tc>
      </w:tr>
      <w:bookmarkEnd w:id="0"/>
    </w:tbl>
    <w:p w14:paraId="5AE32AD4" w14:textId="77777777" w:rsidR="008C0B3E" w:rsidRDefault="008C0B3E"/>
    <w:p w14:paraId="27BBD607" w14:textId="2F9726A9" w:rsidR="00A117F2" w:rsidRPr="00A117F2" w:rsidRDefault="00A117F2" w:rsidP="00A117F2">
      <w:pPr>
        <w:rPr>
          <w:rFonts w:ascii="Arial" w:hAnsi="Arial" w:cs="Arial"/>
          <w:b/>
          <w:bCs/>
          <w:sz w:val="24"/>
          <w:szCs w:val="24"/>
        </w:rPr>
      </w:pPr>
      <w:r w:rsidRPr="00A117F2">
        <w:rPr>
          <w:rFonts w:ascii="Arial" w:hAnsi="Arial" w:cs="Arial"/>
          <w:b/>
          <w:bCs/>
          <w:sz w:val="24"/>
          <w:szCs w:val="24"/>
        </w:rPr>
        <w:t>BACKGROUND</w:t>
      </w:r>
    </w:p>
    <w:p w14:paraId="5A4128B6" w14:textId="6EAB1D81" w:rsidR="00A117F2" w:rsidRPr="00A117F2" w:rsidRDefault="00A117F2" w:rsidP="00A117F2">
      <w:pPr>
        <w:rPr>
          <w:rFonts w:ascii="Arial" w:eastAsia="Times New Roman" w:hAnsi="Arial" w:cs="Arial"/>
          <w:sz w:val="24"/>
          <w:szCs w:val="24"/>
        </w:rPr>
      </w:pPr>
      <w:r w:rsidRPr="00A117F2">
        <w:rPr>
          <w:rFonts w:ascii="Arial" w:eastAsia="Times New Roman" w:hAnsi="Arial" w:cs="Arial"/>
          <w:sz w:val="24"/>
          <w:szCs w:val="24"/>
        </w:rPr>
        <w:t>The Towers lawn toilet facility has become a significant issue for Market Drayton Town Council, over the past few years both the male and female toilets have become the subject of significant episodes of wanton vandalism on an almost weekly basis.</w:t>
      </w:r>
    </w:p>
    <w:p w14:paraId="10C3C6AE" w14:textId="77777777" w:rsidR="00A117F2" w:rsidRPr="00A117F2" w:rsidRDefault="00A117F2" w:rsidP="00A117F2">
      <w:pPr>
        <w:pStyle w:val="p1"/>
        <w:spacing w:before="0" w:beforeAutospacing="0" w:after="0" w:afterAutospacing="0"/>
        <w:rPr>
          <w:rFonts w:ascii="Arial" w:hAnsi="Arial" w:cs="Arial"/>
          <w:sz w:val="24"/>
          <w:szCs w:val="24"/>
        </w:rPr>
      </w:pPr>
      <w:r w:rsidRPr="00A117F2">
        <w:rPr>
          <w:rStyle w:val="s1"/>
          <w:rFonts w:ascii="Arial" w:hAnsi="Arial" w:cs="Arial"/>
          <w:sz w:val="24"/>
          <w:szCs w:val="24"/>
        </w:rPr>
        <w:t>Instances of this vandalism includes toilet roll holders smashed from their fixings, doors being ripped off their hinges, wet paper being thrown onto the facilities ceilings, toilet seats being ripped off &amp; stolen and all manner of items such as tea towels, nappies, and bags of other items being put down the toilet pans causing significant blockages to the drains.</w:t>
      </w:r>
    </w:p>
    <w:p w14:paraId="41A9BEA7" w14:textId="77777777" w:rsidR="00A117F2" w:rsidRPr="00A117F2" w:rsidRDefault="00A117F2" w:rsidP="00A117F2">
      <w:pPr>
        <w:pStyle w:val="p2"/>
        <w:spacing w:before="0" w:beforeAutospacing="0" w:after="0" w:afterAutospacing="0"/>
        <w:rPr>
          <w:rFonts w:ascii="Arial" w:hAnsi="Arial" w:cs="Arial"/>
          <w:sz w:val="24"/>
          <w:szCs w:val="24"/>
        </w:rPr>
      </w:pPr>
    </w:p>
    <w:p w14:paraId="2803E469" w14:textId="54B2E940" w:rsidR="00A117F2" w:rsidRPr="00A117F2" w:rsidRDefault="00A117F2" w:rsidP="00A117F2">
      <w:pPr>
        <w:pStyle w:val="p1"/>
        <w:spacing w:before="0" w:beforeAutospacing="0" w:after="0" w:afterAutospacing="0"/>
        <w:rPr>
          <w:rFonts w:ascii="Arial" w:hAnsi="Arial" w:cs="Arial"/>
          <w:sz w:val="24"/>
          <w:szCs w:val="24"/>
        </w:rPr>
      </w:pPr>
      <w:r w:rsidRPr="00A117F2">
        <w:rPr>
          <w:rStyle w:val="s1"/>
          <w:rFonts w:ascii="Arial" w:hAnsi="Arial" w:cs="Arial"/>
          <w:sz w:val="24"/>
          <w:szCs w:val="24"/>
        </w:rPr>
        <w:t>The current situation is creating significant issues and cost for the Town Council, it is also causing significant inconvenience to the residents of Market Drayton where the toilets are having to be closed on a regular basis whilst repairs are carried out to get the toilets back into a usable manner.</w:t>
      </w:r>
    </w:p>
    <w:p w14:paraId="385E5E85" w14:textId="77777777" w:rsidR="00A117F2" w:rsidRPr="00A117F2" w:rsidRDefault="00A117F2" w:rsidP="00A117F2">
      <w:pPr>
        <w:pStyle w:val="p2"/>
        <w:spacing w:before="0" w:beforeAutospacing="0" w:after="0" w:afterAutospacing="0"/>
        <w:rPr>
          <w:rFonts w:ascii="Arial" w:hAnsi="Arial" w:cs="Arial"/>
          <w:sz w:val="24"/>
          <w:szCs w:val="24"/>
        </w:rPr>
      </w:pPr>
    </w:p>
    <w:p w14:paraId="175CEE02" w14:textId="77777777" w:rsidR="00A117F2" w:rsidRPr="00A117F2" w:rsidRDefault="00A117F2" w:rsidP="00A117F2">
      <w:pPr>
        <w:pStyle w:val="p1"/>
        <w:spacing w:before="0" w:beforeAutospacing="0" w:after="0" w:afterAutospacing="0"/>
        <w:rPr>
          <w:rFonts w:ascii="Arial" w:hAnsi="Arial" w:cs="Arial"/>
          <w:sz w:val="24"/>
          <w:szCs w:val="24"/>
        </w:rPr>
      </w:pPr>
      <w:r w:rsidRPr="00A117F2">
        <w:rPr>
          <w:rStyle w:val="s1"/>
          <w:rFonts w:ascii="Arial" w:hAnsi="Arial" w:cs="Arial"/>
          <w:sz w:val="24"/>
          <w:szCs w:val="24"/>
        </w:rPr>
        <w:t>The Town Council does not see the issue going away and has therefore discussed internally and consulted with professionals to try to understand solutions to overcome the present problem and to future proof the Towers Lawn toilet facility in Market Drayton. </w:t>
      </w:r>
    </w:p>
    <w:p w14:paraId="63238676" w14:textId="77777777" w:rsidR="00A117F2" w:rsidRPr="00A117F2" w:rsidRDefault="00A117F2" w:rsidP="00A117F2">
      <w:pPr>
        <w:pStyle w:val="p2"/>
        <w:spacing w:before="0" w:beforeAutospacing="0" w:after="0" w:afterAutospacing="0"/>
        <w:rPr>
          <w:rFonts w:ascii="Arial" w:hAnsi="Arial" w:cs="Arial"/>
          <w:sz w:val="24"/>
          <w:szCs w:val="24"/>
        </w:rPr>
      </w:pPr>
    </w:p>
    <w:p w14:paraId="1CDBD32F" w14:textId="3EBFB34B" w:rsidR="00A117F2" w:rsidRPr="00A117F2" w:rsidRDefault="00A117F2" w:rsidP="00A117F2">
      <w:pPr>
        <w:pStyle w:val="p2"/>
        <w:spacing w:before="0" w:beforeAutospacing="0" w:after="0" w:afterAutospacing="0"/>
        <w:rPr>
          <w:rFonts w:ascii="Arial" w:hAnsi="Arial" w:cs="Arial"/>
          <w:b/>
          <w:bCs/>
          <w:sz w:val="24"/>
          <w:szCs w:val="24"/>
        </w:rPr>
      </w:pPr>
      <w:r w:rsidRPr="00A117F2">
        <w:rPr>
          <w:rFonts w:ascii="Arial" w:hAnsi="Arial" w:cs="Arial"/>
          <w:b/>
          <w:bCs/>
          <w:sz w:val="24"/>
          <w:szCs w:val="24"/>
        </w:rPr>
        <w:t>OPTIONS</w:t>
      </w:r>
    </w:p>
    <w:p w14:paraId="6123E9CC" w14:textId="77777777" w:rsidR="00A117F2" w:rsidRPr="00A117F2" w:rsidRDefault="00A117F2" w:rsidP="00A117F2">
      <w:pPr>
        <w:pStyle w:val="p2"/>
        <w:spacing w:before="0" w:beforeAutospacing="0" w:after="0" w:afterAutospacing="0"/>
        <w:rPr>
          <w:rFonts w:ascii="Arial" w:hAnsi="Arial" w:cs="Arial"/>
          <w:sz w:val="24"/>
          <w:szCs w:val="24"/>
        </w:rPr>
      </w:pPr>
    </w:p>
    <w:p w14:paraId="64EA3E7F" w14:textId="77777777" w:rsidR="00A117F2" w:rsidRPr="00A117F2" w:rsidRDefault="00A117F2" w:rsidP="00A117F2">
      <w:pPr>
        <w:pStyle w:val="p1"/>
        <w:spacing w:before="0" w:beforeAutospacing="0" w:after="0" w:afterAutospacing="0"/>
        <w:rPr>
          <w:rFonts w:ascii="Arial" w:hAnsi="Arial" w:cs="Arial"/>
          <w:sz w:val="24"/>
          <w:szCs w:val="24"/>
        </w:rPr>
      </w:pPr>
      <w:r w:rsidRPr="00A117F2">
        <w:rPr>
          <w:rStyle w:val="s1"/>
          <w:rFonts w:ascii="Arial" w:hAnsi="Arial" w:cs="Arial"/>
          <w:sz w:val="24"/>
          <w:szCs w:val="24"/>
        </w:rPr>
        <w:t>Having consulted with two companies specialising in the design installation and implementation of public toilet facilities the overwhelming response was the current toilet facilities are not fit for purpose. </w:t>
      </w:r>
    </w:p>
    <w:p w14:paraId="096C81FB" w14:textId="77777777" w:rsidR="00A117F2" w:rsidRPr="00A117F2" w:rsidRDefault="00A117F2" w:rsidP="00A117F2">
      <w:pPr>
        <w:pStyle w:val="p2"/>
        <w:spacing w:before="0" w:beforeAutospacing="0" w:after="0" w:afterAutospacing="0"/>
        <w:rPr>
          <w:rFonts w:ascii="Arial" w:hAnsi="Arial" w:cs="Arial"/>
          <w:sz w:val="24"/>
          <w:szCs w:val="24"/>
        </w:rPr>
      </w:pPr>
    </w:p>
    <w:p w14:paraId="22C3269E" w14:textId="77777777" w:rsidR="00A117F2" w:rsidRPr="00A117F2" w:rsidRDefault="00A117F2" w:rsidP="00A117F2">
      <w:pPr>
        <w:pStyle w:val="p1"/>
        <w:spacing w:before="0" w:beforeAutospacing="0" w:after="0" w:afterAutospacing="0"/>
        <w:rPr>
          <w:rFonts w:ascii="Arial" w:hAnsi="Arial" w:cs="Arial"/>
          <w:sz w:val="24"/>
          <w:szCs w:val="24"/>
        </w:rPr>
      </w:pPr>
      <w:r w:rsidRPr="00A117F2">
        <w:rPr>
          <w:rStyle w:val="s1"/>
          <w:rFonts w:ascii="Arial" w:hAnsi="Arial" w:cs="Arial"/>
          <w:sz w:val="24"/>
          <w:szCs w:val="24"/>
        </w:rPr>
        <w:t xml:space="preserve">They are both too large, they are </w:t>
      </w:r>
      <w:proofErr w:type="gramStart"/>
      <w:r w:rsidRPr="00A117F2">
        <w:rPr>
          <w:rStyle w:val="s1"/>
          <w:rFonts w:ascii="Arial" w:hAnsi="Arial" w:cs="Arial"/>
          <w:sz w:val="24"/>
          <w:szCs w:val="24"/>
        </w:rPr>
        <w:t>dated</w:t>
      </w:r>
      <w:proofErr w:type="gramEnd"/>
      <w:r w:rsidRPr="00A117F2">
        <w:rPr>
          <w:rStyle w:val="s1"/>
          <w:rFonts w:ascii="Arial" w:hAnsi="Arial" w:cs="Arial"/>
          <w:sz w:val="24"/>
          <w:szCs w:val="24"/>
        </w:rPr>
        <w:t xml:space="preserve"> and they are mostly fitted out with domestic sanitary wear fixtures and fittings and they are a haven for antisocial behaviour. </w:t>
      </w:r>
    </w:p>
    <w:p w14:paraId="33AD4A39" w14:textId="77777777" w:rsidR="00A117F2" w:rsidRPr="00A117F2" w:rsidRDefault="00A117F2" w:rsidP="00A117F2">
      <w:pPr>
        <w:pStyle w:val="p2"/>
        <w:spacing w:before="0" w:beforeAutospacing="0" w:after="0" w:afterAutospacing="0"/>
        <w:rPr>
          <w:rFonts w:ascii="Arial" w:hAnsi="Arial" w:cs="Arial"/>
          <w:sz w:val="24"/>
          <w:szCs w:val="24"/>
        </w:rPr>
      </w:pPr>
    </w:p>
    <w:p w14:paraId="1A0549D8" w14:textId="77777777" w:rsidR="00A117F2" w:rsidRPr="00A117F2" w:rsidRDefault="00A117F2" w:rsidP="00A117F2">
      <w:pPr>
        <w:pStyle w:val="p1"/>
        <w:spacing w:before="0" w:beforeAutospacing="0" w:after="0" w:afterAutospacing="0"/>
        <w:rPr>
          <w:rFonts w:ascii="Arial" w:hAnsi="Arial" w:cs="Arial"/>
          <w:sz w:val="24"/>
          <w:szCs w:val="24"/>
        </w:rPr>
      </w:pPr>
      <w:r w:rsidRPr="00A117F2">
        <w:rPr>
          <w:rStyle w:val="s1"/>
          <w:rFonts w:ascii="Arial" w:hAnsi="Arial" w:cs="Arial"/>
          <w:sz w:val="24"/>
          <w:szCs w:val="24"/>
        </w:rPr>
        <w:t xml:space="preserve">A number of solutions have been discussed with </w:t>
      </w:r>
      <w:proofErr w:type="gramStart"/>
      <w:r w:rsidRPr="00A117F2">
        <w:rPr>
          <w:rStyle w:val="s1"/>
          <w:rFonts w:ascii="Arial" w:hAnsi="Arial" w:cs="Arial"/>
          <w:sz w:val="24"/>
          <w:szCs w:val="24"/>
        </w:rPr>
        <w:t>providers;</w:t>
      </w:r>
      <w:proofErr w:type="gramEnd"/>
    </w:p>
    <w:p w14:paraId="57EEB4D7" w14:textId="77777777" w:rsidR="00A117F2" w:rsidRPr="00A117F2" w:rsidRDefault="00A117F2" w:rsidP="00A117F2">
      <w:pPr>
        <w:pStyle w:val="p2"/>
        <w:spacing w:before="0" w:beforeAutospacing="0" w:after="0" w:afterAutospacing="0"/>
        <w:rPr>
          <w:rFonts w:ascii="Arial" w:hAnsi="Arial" w:cs="Arial"/>
          <w:sz w:val="24"/>
          <w:szCs w:val="24"/>
        </w:rPr>
      </w:pPr>
    </w:p>
    <w:p w14:paraId="7B9C7FFB" w14:textId="77777777" w:rsidR="00A117F2" w:rsidRPr="00A117F2" w:rsidRDefault="00A117F2" w:rsidP="00A117F2">
      <w:pPr>
        <w:pStyle w:val="p1"/>
        <w:spacing w:before="0" w:beforeAutospacing="0" w:after="0" w:afterAutospacing="0"/>
        <w:rPr>
          <w:rFonts w:ascii="Arial" w:hAnsi="Arial" w:cs="Arial"/>
          <w:b/>
          <w:bCs/>
          <w:sz w:val="24"/>
          <w:szCs w:val="24"/>
          <w:u w:val="single"/>
        </w:rPr>
      </w:pPr>
      <w:r w:rsidRPr="00A117F2">
        <w:rPr>
          <w:rStyle w:val="s1"/>
          <w:rFonts w:ascii="Arial" w:hAnsi="Arial" w:cs="Arial"/>
          <w:b/>
          <w:bCs/>
          <w:sz w:val="24"/>
          <w:szCs w:val="24"/>
          <w:u w:val="single"/>
        </w:rPr>
        <w:t>Option 1</w:t>
      </w:r>
    </w:p>
    <w:p w14:paraId="3DE6C542" w14:textId="77777777" w:rsidR="00A117F2" w:rsidRPr="00A117F2" w:rsidRDefault="00A117F2" w:rsidP="00A117F2">
      <w:pPr>
        <w:pStyle w:val="p2"/>
        <w:spacing w:before="0" w:beforeAutospacing="0" w:after="0" w:afterAutospacing="0"/>
        <w:rPr>
          <w:rFonts w:ascii="Arial" w:hAnsi="Arial" w:cs="Arial"/>
          <w:sz w:val="24"/>
          <w:szCs w:val="24"/>
        </w:rPr>
      </w:pPr>
    </w:p>
    <w:p w14:paraId="592A3F3B" w14:textId="128A758B" w:rsidR="00A117F2" w:rsidRPr="00A117F2" w:rsidRDefault="00A117F2" w:rsidP="00A117F2">
      <w:pPr>
        <w:pStyle w:val="p1"/>
        <w:spacing w:before="0" w:beforeAutospacing="0" w:after="0" w:afterAutospacing="0"/>
        <w:rPr>
          <w:rFonts w:ascii="Arial" w:hAnsi="Arial" w:cs="Arial"/>
          <w:sz w:val="24"/>
          <w:szCs w:val="24"/>
        </w:rPr>
      </w:pPr>
      <w:r w:rsidRPr="00A117F2">
        <w:rPr>
          <w:rStyle w:val="s1"/>
          <w:rFonts w:ascii="Arial" w:hAnsi="Arial" w:cs="Arial"/>
          <w:sz w:val="24"/>
          <w:szCs w:val="24"/>
        </w:rPr>
        <w:t>The installation of new external doors with timed access, total number of doors to replace is x 3 (1 x DDA, 1 x Gents, 1 x Ladies)</w:t>
      </w:r>
    </w:p>
    <w:p w14:paraId="44C8947F" w14:textId="77777777" w:rsidR="00A117F2" w:rsidRPr="00A117F2" w:rsidRDefault="00A117F2" w:rsidP="00A117F2">
      <w:pPr>
        <w:pStyle w:val="p2"/>
        <w:spacing w:before="0" w:beforeAutospacing="0" w:after="0" w:afterAutospacing="0"/>
        <w:rPr>
          <w:rFonts w:ascii="Arial" w:hAnsi="Arial" w:cs="Arial"/>
          <w:sz w:val="24"/>
          <w:szCs w:val="24"/>
        </w:rPr>
      </w:pPr>
    </w:p>
    <w:p w14:paraId="35D5E382" w14:textId="377C78BA" w:rsidR="00A117F2" w:rsidRPr="00A117F2" w:rsidRDefault="00A117F2" w:rsidP="00A117F2">
      <w:pPr>
        <w:pStyle w:val="p1"/>
        <w:spacing w:before="0" w:beforeAutospacing="0" w:after="0" w:afterAutospacing="0"/>
        <w:rPr>
          <w:rStyle w:val="s1"/>
          <w:rFonts w:ascii="Arial" w:hAnsi="Arial" w:cs="Arial"/>
          <w:sz w:val="24"/>
          <w:szCs w:val="24"/>
        </w:rPr>
      </w:pPr>
      <w:r w:rsidRPr="00A117F2">
        <w:rPr>
          <w:rStyle w:val="s1"/>
          <w:rFonts w:ascii="Arial" w:hAnsi="Arial" w:cs="Arial"/>
          <w:sz w:val="24"/>
          <w:szCs w:val="24"/>
        </w:rPr>
        <w:t>Approximate Cost - £9</w:t>
      </w:r>
      <w:r>
        <w:rPr>
          <w:rStyle w:val="s1"/>
          <w:rFonts w:ascii="Arial" w:hAnsi="Arial" w:cs="Arial"/>
          <w:sz w:val="24"/>
          <w:szCs w:val="24"/>
        </w:rPr>
        <w:t>,</w:t>
      </w:r>
      <w:r w:rsidRPr="00A117F2">
        <w:rPr>
          <w:rStyle w:val="s1"/>
          <w:rFonts w:ascii="Arial" w:hAnsi="Arial" w:cs="Arial"/>
          <w:sz w:val="24"/>
          <w:szCs w:val="24"/>
        </w:rPr>
        <w:t>972</w:t>
      </w:r>
      <w:r w:rsidR="009C647D">
        <w:rPr>
          <w:rStyle w:val="s1"/>
          <w:rFonts w:ascii="Arial" w:hAnsi="Arial" w:cs="Arial"/>
          <w:sz w:val="24"/>
          <w:szCs w:val="24"/>
        </w:rPr>
        <w:t>.</w:t>
      </w:r>
    </w:p>
    <w:p w14:paraId="337C59D9" w14:textId="77777777" w:rsidR="00A117F2" w:rsidRPr="00A117F2" w:rsidRDefault="00A117F2" w:rsidP="00A117F2">
      <w:pPr>
        <w:pStyle w:val="p1"/>
        <w:spacing w:before="0" w:beforeAutospacing="0" w:after="0" w:afterAutospacing="0"/>
        <w:rPr>
          <w:rFonts w:ascii="Arial" w:hAnsi="Arial" w:cs="Arial"/>
          <w:sz w:val="24"/>
          <w:szCs w:val="24"/>
        </w:rPr>
      </w:pPr>
    </w:p>
    <w:p w14:paraId="6985C193" w14:textId="77777777" w:rsidR="00A117F2" w:rsidRPr="00A117F2" w:rsidRDefault="00A117F2" w:rsidP="00A117F2">
      <w:pPr>
        <w:pStyle w:val="p1"/>
        <w:spacing w:before="0" w:beforeAutospacing="0" w:after="0" w:afterAutospacing="0"/>
        <w:rPr>
          <w:rFonts w:ascii="Arial" w:hAnsi="Arial" w:cs="Arial"/>
          <w:sz w:val="24"/>
          <w:szCs w:val="24"/>
        </w:rPr>
      </w:pPr>
      <w:r w:rsidRPr="00A117F2">
        <w:rPr>
          <w:rStyle w:val="s1"/>
          <w:rFonts w:ascii="Arial" w:hAnsi="Arial" w:cs="Arial"/>
          <w:sz w:val="24"/>
          <w:szCs w:val="24"/>
        </w:rPr>
        <w:t>This of course does not resolve continual issues of ASB within the toilet facilities and does not provide future proofing of the facility.</w:t>
      </w:r>
    </w:p>
    <w:p w14:paraId="4B600BF4" w14:textId="77777777" w:rsidR="00A117F2" w:rsidRPr="00A117F2" w:rsidRDefault="00A117F2" w:rsidP="00A117F2">
      <w:pPr>
        <w:pStyle w:val="p2"/>
        <w:spacing w:before="0" w:beforeAutospacing="0" w:after="0" w:afterAutospacing="0"/>
        <w:rPr>
          <w:rFonts w:ascii="Arial" w:hAnsi="Arial" w:cs="Arial"/>
          <w:sz w:val="24"/>
          <w:szCs w:val="24"/>
        </w:rPr>
      </w:pPr>
    </w:p>
    <w:p w14:paraId="3EB76A87" w14:textId="77777777" w:rsidR="00A117F2" w:rsidRPr="00A117F2" w:rsidRDefault="00A117F2" w:rsidP="00A117F2">
      <w:pPr>
        <w:pStyle w:val="p1"/>
        <w:spacing w:before="0" w:beforeAutospacing="0" w:after="0" w:afterAutospacing="0"/>
        <w:rPr>
          <w:rFonts w:ascii="Arial" w:hAnsi="Arial" w:cs="Arial"/>
          <w:b/>
          <w:bCs/>
          <w:sz w:val="24"/>
          <w:szCs w:val="24"/>
          <w:u w:val="single"/>
        </w:rPr>
      </w:pPr>
      <w:r w:rsidRPr="00A117F2">
        <w:rPr>
          <w:rStyle w:val="s1"/>
          <w:rFonts w:ascii="Arial" w:hAnsi="Arial" w:cs="Arial"/>
          <w:b/>
          <w:bCs/>
          <w:sz w:val="24"/>
          <w:szCs w:val="24"/>
          <w:u w:val="single"/>
        </w:rPr>
        <w:t>Option 2</w:t>
      </w:r>
    </w:p>
    <w:p w14:paraId="1D7EA38C" w14:textId="77777777" w:rsidR="00A117F2" w:rsidRPr="00A117F2" w:rsidRDefault="00A117F2" w:rsidP="00A117F2">
      <w:pPr>
        <w:pStyle w:val="p2"/>
        <w:spacing w:before="0" w:beforeAutospacing="0" w:after="0" w:afterAutospacing="0"/>
        <w:rPr>
          <w:rFonts w:ascii="Arial" w:hAnsi="Arial" w:cs="Arial"/>
          <w:sz w:val="24"/>
          <w:szCs w:val="24"/>
        </w:rPr>
      </w:pPr>
    </w:p>
    <w:p w14:paraId="1E54F7EB" w14:textId="77777777" w:rsidR="00A117F2" w:rsidRPr="00A117F2" w:rsidRDefault="00A117F2" w:rsidP="00A117F2">
      <w:pPr>
        <w:pStyle w:val="p1"/>
        <w:spacing w:before="0" w:beforeAutospacing="0" w:after="0" w:afterAutospacing="0"/>
        <w:rPr>
          <w:rFonts w:ascii="Arial" w:hAnsi="Arial" w:cs="Arial"/>
          <w:sz w:val="24"/>
          <w:szCs w:val="24"/>
        </w:rPr>
      </w:pPr>
      <w:r w:rsidRPr="00A117F2">
        <w:rPr>
          <w:rStyle w:val="s1"/>
          <w:rFonts w:ascii="Arial" w:hAnsi="Arial" w:cs="Arial"/>
          <w:sz w:val="24"/>
          <w:szCs w:val="24"/>
        </w:rPr>
        <w:t xml:space="preserve">To refurbish internally both the male and female toilet blocks, to </w:t>
      </w:r>
      <w:proofErr w:type="gramStart"/>
      <w:r w:rsidRPr="00A117F2">
        <w:rPr>
          <w:rStyle w:val="s1"/>
          <w:rFonts w:ascii="Arial" w:hAnsi="Arial" w:cs="Arial"/>
          <w:sz w:val="24"/>
          <w:szCs w:val="24"/>
        </w:rPr>
        <w:t>include;</w:t>
      </w:r>
      <w:proofErr w:type="gramEnd"/>
    </w:p>
    <w:p w14:paraId="3CB7C5D7" w14:textId="77777777" w:rsidR="00A117F2" w:rsidRPr="00A117F2" w:rsidRDefault="00A117F2" w:rsidP="00A117F2">
      <w:pPr>
        <w:pStyle w:val="p2"/>
        <w:spacing w:before="0" w:beforeAutospacing="0" w:after="0" w:afterAutospacing="0"/>
        <w:rPr>
          <w:rFonts w:ascii="Arial" w:hAnsi="Arial" w:cs="Arial"/>
          <w:sz w:val="24"/>
          <w:szCs w:val="24"/>
        </w:rPr>
      </w:pPr>
    </w:p>
    <w:p w14:paraId="712DB047" w14:textId="54EBF36A" w:rsidR="00A117F2" w:rsidRPr="00A117F2" w:rsidRDefault="00A117F2" w:rsidP="00A117F2">
      <w:pPr>
        <w:pStyle w:val="p1"/>
        <w:spacing w:before="0" w:beforeAutospacing="0" w:after="0" w:afterAutospacing="0"/>
        <w:rPr>
          <w:rFonts w:ascii="Arial" w:hAnsi="Arial" w:cs="Arial"/>
          <w:sz w:val="24"/>
          <w:szCs w:val="24"/>
        </w:rPr>
      </w:pPr>
      <w:r w:rsidRPr="00A117F2">
        <w:rPr>
          <w:rStyle w:val="s1"/>
          <w:rFonts w:ascii="Arial" w:hAnsi="Arial" w:cs="Arial"/>
          <w:sz w:val="24"/>
          <w:szCs w:val="24"/>
        </w:rPr>
        <w:t>The supply and Installation of new &amp; up-to-date toilets pans and cisterns (</w:t>
      </w:r>
      <w:proofErr w:type="spellStart"/>
      <w:r w:rsidRPr="00A117F2">
        <w:rPr>
          <w:rStyle w:val="s1"/>
          <w:rFonts w:ascii="Arial" w:hAnsi="Arial" w:cs="Arial"/>
          <w:sz w:val="24"/>
          <w:szCs w:val="24"/>
        </w:rPr>
        <w:t>Wallgate</w:t>
      </w:r>
      <w:proofErr w:type="spellEnd"/>
      <w:r w:rsidRPr="00A117F2">
        <w:rPr>
          <w:rStyle w:val="s1"/>
          <w:rFonts w:ascii="Arial" w:hAnsi="Arial" w:cs="Arial"/>
          <w:sz w:val="24"/>
          <w:szCs w:val="24"/>
        </w:rPr>
        <w:t xml:space="preserve"> Toilet Pans and Cisterns) x9 in total, and the supply &amp; install x9 cubicles and cubicle doors.</w:t>
      </w:r>
    </w:p>
    <w:p w14:paraId="00D09892" w14:textId="77777777" w:rsidR="00A117F2" w:rsidRPr="00A117F2" w:rsidRDefault="00A117F2" w:rsidP="00A117F2">
      <w:pPr>
        <w:pStyle w:val="p2"/>
        <w:spacing w:before="0" w:beforeAutospacing="0" w:after="0" w:afterAutospacing="0"/>
        <w:rPr>
          <w:rFonts w:ascii="Arial" w:hAnsi="Arial" w:cs="Arial"/>
          <w:sz w:val="24"/>
          <w:szCs w:val="24"/>
        </w:rPr>
      </w:pPr>
    </w:p>
    <w:p w14:paraId="5D79C76B" w14:textId="5A2E2634" w:rsidR="00A117F2" w:rsidRPr="00A117F2" w:rsidRDefault="00A117F2" w:rsidP="00A117F2">
      <w:pPr>
        <w:pStyle w:val="p1"/>
        <w:spacing w:before="0" w:beforeAutospacing="0" w:after="0" w:afterAutospacing="0"/>
        <w:rPr>
          <w:rFonts w:ascii="Arial" w:hAnsi="Arial" w:cs="Arial"/>
          <w:sz w:val="24"/>
          <w:szCs w:val="24"/>
        </w:rPr>
      </w:pPr>
      <w:r w:rsidRPr="00A117F2">
        <w:rPr>
          <w:rStyle w:val="s1"/>
          <w:rFonts w:ascii="Arial" w:hAnsi="Arial" w:cs="Arial"/>
          <w:sz w:val="24"/>
          <w:szCs w:val="24"/>
        </w:rPr>
        <w:t>Approximate Cost - £23,868</w:t>
      </w:r>
      <w:r w:rsidR="009C647D">
        <w:rPr>
          <w:rStyle w:val="s1"/>
          <w:rFonts w:ascii="Arial" w:hAnsi="Arial" w:cs="Arial"/>
          <w:sz w:val="24"/>
          <w:szCs w:val="24"/>
        </w:rPr>
        <w:t>.</w:t>
      </w:r>
    </w:p>
    <w:p w14:paraId="23E43E6C" w14:textId="77777777" w:rsidR="00A117F2" w:rsidRPr="00A117F2" w:rsidRDefault="00A117F2" w:rsidP="00A117F2">
      <w:pPr>
        <w:pStyle w:val="p2"/>
        <w:spacing w:before="0" w:beforeAutospacing="0" w:after="0" w:afterAutospacing="0"/>
        <w:rPr>
          <w:rFonts w:ascii="Arial" w:hAnsi="Arial" w:cs="Arial"/>
          <w:sz w:val="24"/>
          <w:szCs w:val="24"/>
        </w:rPr>
      </w:pPr>
    </w:p>
    <w:p w14:paraId="063B7F6B" w14:textId="77777777" w:rsidR="00A117F2" w:rsidRDefault="00A117F2" w:rsidP="00A117F2">
      <w:pPr>
        <w:pStyle w:val="p1"/>
        <w:spacing w:before="0" w:beforeAutospacing="0" w:after="0" w:afterAutospacing="0"/>
        <w:rPr>
          <w:rStyle w:val="s1"/>
          <w:rFonts w:ascii="Arial" w:hAnsi="Arial" w:cs="Arial"/>
          <w:sz w:val="24"/>
          <w:szCs w:val="24"/>
        </w:rPr>
      </w:pPr>
      <w:r w:rsidRPr="00A117F2">
        <w:rPr>
          <w:rStyle w:val="s1"/>
          <w:rFonts w:ascii="Arial" w:hAnsi="Arial" w:cs="Arial"/>
          <w:sz w:val="24"/>
          <w:szCs w:val="24"/>
        </w:rPr>
        <w:t>This of course does not resolve continual issues of ASB within the toilet facilities and does not provide future proofing of the facility.</w:t>
      </w:r>
    </w:p>
    <w:p w14:paraId="3393D89B" w14:textId="77777777" w:rsidR="00A117F2" w:rsidRPr="00A117F2" w:rsidRDefault="00A117F2" w:rsidP="00A117F2">
      <w:pPr>
        <w:pStyle w:val="p2"/>
        <w:spacing w:before="0" w:beforeAutospacing="0" w:after="0" w:afterAutospacing="0"/>
        <w:rPr>
          <w:rFonts w:ascii="Arial" w:hAnsi="Arial" w:cs="Arial"/>
          <w:sz w:val="24"/>
          <w:szCs w:val="24"/>
        </w:rPr>
      </w:pPr>
    </w:p>
    <w:p w14:paraId="49E976A5" w14:textId="77777777" w:rsidR="00A117F2" w:rsidRPr="00A117F2" w:rsidRDefault="00A117F2" w:rsidP="00A117F2">
      <w:pPr>
        <w:pStyle w:val="p1"/>
        <w:spacing w:before="0" w:beforeAutospacing="0" w:after="0" w:afterAutospacing="0"/>
        <w:rPr>
          <w:rFonts w:ascii="Arial" w:hAnsi="Arial" w:cs="Arial"/>
          <w:b/>
          <w:bCs/>
          <w:sz w:val="24"/>
          <w:szCs w:val="24"/>
          <w:u w:val="single"/>
        </w:rPr>
      </w:pPr>
      <w:r w:rsidRPr="00A117F2">
        <w:rPr>
          <w:rStyle w:val="s1"/>
          <w:rFonts w:ascii="Arial" w:hAnsi="Arial" w:cs="Arial"/>
          <w:b/>
          <w:bCs/>
          <w:sz w:val="24"/>
          <w:szCs w:val="24"/>
          <w:u w:val="single"/>
        </w:rPr>
        <w:t>Option 3</w:t>
      </w:r>
    </w:p>
    <w:p w14:paraId="1C796498" w14:textId="77777777" w:rsidR="00A117F2" w:rsidRPr="00A117F2" w:rsidRDefault="00A117F2" w:rsidP="00A117F2">
      <w:pPr>
        <w:pStyle w:val="p2"/>
        <w:spacing w:before="0" w:beforeAutospacing="0" w:after="0" w:afterAutospacing="0"/>
        <w:rPr>
          <w:rFonts w:ascii="Arial" w:hAnsi="Arial" w:cs="Arial"/>
          <w:sz w:val="24"/>
          <w:szCs w:val="24"/>
        </w:rPr>
      </w:pPr>
    </w:p>
    <w:p w14:paraId="7814EE16" w14:textId="77777777" w:rsidR="00A117F2" w:rsidRPr="00A117F2" w:rsidRDefault="00A117F2" w:rsidP="00A117F2">
      <w:pPr>
        <w:pStyle w:val="p1"/>
        <w:spacing w:before="0" w:beforeAutospacing="0" w:after="0" w:afterAutospacing="0"/>
        <w:rPr>
          <w:rFonts w:ascii="Arial" w:hAnsi="Arial" w:cs="Arial"/>
          <w:sz w:val="24"/>
          <w:szCs w:val="24"/>
        </w:rPr>
      </w:pPr>
      <w:r w:rsidRPr="00A117F2">
        <w:rPr>
          <w:rStyle w:val="s1"/>
          <w:rFonts w:ascii="Arial" w:hAnsi="Arial" w:cs="Arial"/>
          <w:sz w:val="24"/>
          <w:szCs w:val="24"/>
        </w:rPr>
        <w:t>To convert one of the existing toilet blocks (or both subject to design preference) into four separate toilet facilities each (akin to the single facility here at the Town Hall), these four individual facilities would be to commercial public toilet specification and have fixtures, fittings and fitments that would prevent the current level of vandalism the toilets are experiencing.</w:t>
      </w:r>
    </w:p>
    <w:p w14:paraId="55FEBE26" w14:textId="77777777" w:rsidR="00A117F2" w:rsidRPr="00A117F2" w:rsidRDefault="00A117F2" w:rsidP="00A117F2">
      <w:pPr>
        <w:pStyle w:val="p2"/>
        <w:spacing w:before="0" w:beforeAutospacing="0" w:after="0" w:afterAutospacing="0"/>
        <w:rPr>
          <w:rFonts w:ascii="Arial" w:hAnsi="Arial" w:cs="Arial"/>
          <w:sz w:val="24"/>
          <w:szCs w:val="24"/>
        </w:rPr>
      </w:pPr>
    </w:p>
    <w:p w14:paraId="28D190E5" w14:textId="77777777" w:rsidR="00A117F2" w:rsidRPr="00A117F2" w:rsidRDefault="00A117F2" w:rsidP="00A117F2">
      <w:pPr>
        <w:pStyle w:val="p1"/>
        <w:spacing w:before="0" w:beforeAutospacing="0" w:after="0" w:afterAutospacing="0"/>
        <w:rPr>
          <w:rFonts w:ascii="Arial" w:hAnsi="Arial" w:cs="Arial"/>
          <w:sz w:val="24"/>
          <w:szCs w:val="24"/>
        </w:rPr>
      </w:pPr>
      <w:r w:rsidRPr="00A117F2">
        <w:rPr>
          <w:rStyle w:val="s1"/>
          <w:rFonts w:ascii="Arial" w:hAnsi="Arial" w:cs="Arial"/>
          <w:sz w:val="24"/>
          <w:szCs w:val="24"/>
        </w:rPr>
        <w:t>This was the overwhelming solution suggested by the providers to resolve the ongoing issues we currently have.</w:t>
      </w:r>
    </w:p>
    <w:p w14:paraId="0AB079E9" w14:textId="77777777" w:rsidR="00A117F2" w:rsidRPr="00A117F2" w:rsidRDefault="00A117F2" w:rsidP="00A117F2">
      <w:pPr>
        <w:pStyle w:val="p2"/>
        <w:spacing w:before="0" w:beforeAutospacing="0" w:after="0" w:afterAutospacing="0"/>
        <w:rPr>
          <w:rFonts w:ascii="Arial" w:hAnsi="Arial" w:cs="Arial"/>
          <w:sz w:val="24"/>
          <w:szCs w:val="24"/>
        </w:rPr>
      </w:pPr>
    </w:p>
    <w:p w14:paraId="2F419585" w14:textId="1D38E090" w:rsidR="00A117F2" w:rsidRPr="00A117F2" w:rsidRDefault="00A117F2" w:rsidP="00A117F2">
      <w:pPr>
        <w:pStyle w:val="p1"/>
        <w:spacing w:before="0" w:beforeAutospacing="0" w:after="0" w:afterAutospacing="0"/>
        <w:rPr>
          <w:rFonts w:ascii="Arial" w:hAnsi="Arial" w:cs="Arial"/>
          <w:sz w:val="24"/>
          <w:szCs w:val="24"/>
        </w:rPr>
      </w:pPr>
      <w:r w:rsidRPr="00A117F2">
        <w:rPr>
          <w:rStyle w:val="s1"/>
          <w:rFonts w:ascii="Arial" w:hAnsi="Arial" w:cs="Arial"/>
          <w:sz w:val="24"/>
          <w:szCs w:val="24"/>
        </w:rPr>
        <w:t>Approx Cost - £91,560.</w:t>
      </w:r>
    </w:p>
    <w:p w14:paraId="0211D9CD" w14:textId="77777777" w:rsidR="00A117F2" w:rsidRPr="00A117F2" w:rsidRDefault="00A117F2" w:rsidP="00A117F2">
      <w:pPr>
        <w:pStyle w:val="p2"/>
        <w:spacing w:before="0" w:beforeAutospacing="0" w:after="0" w:afterAutospacing="0"/>
        <w:rPr>
          <w:rFonts w:ascii="Arial" w:hAnsi="Arial" w:cs="Arial"/>
          <w:sz w:val="24"/>
          <w:szCs w:val="24"/>
        </w:rPr>
      </w:pPr>
    </w:p>
    <w:p w14:paraId="01DD2FB8" w14:textId="43770B3F" w:rsidR="00A117F2" w:rsidRPr="00A117F2" w:rsidRDefault="00A117F2" w:rsidP="00A117F2">
      <w:pPr>
        <w:pStyle w:val="p1"/>
        <w:spacing w:before="0" w:beforeAutospacing="0" w:after="0" w:afterAutospacing="0"/>
        <w:rPr>
          <w:rFonts w:ascii="Arial" w:hAnsi="Arial" w:cs="Arial"/>
          <w:sz w:val="24"/>
          <w:szCs w:val="24"/>
        </w:rPr>
      </w:pPr>
      <w:r w:rsidRPr="00A117F2">
        <w:rPr>
          <w:rStyle w:val="s1"/>
          <w:rFonts w:ascii="Arial" w:hAnsi="Arial" w:cs="Arial"/>
          <w:sz w:val="24"/>
          <w:szCs w:val="24"/>
        </w:rPr>
        <w:t xml:space="preserve">This option, in essence, would become less onerous to the Town Council, avoid the current cost implications of repairing the facilities and future proof the toilet facilities at Towers Lawn for the foreseeable future.  It would of course mean the facilities can remain open for those that need them </w:t>
      </w:r>
      <w:proofErr w:type="gramStart"/>
      <w:r w:rsidRPr="00A117F2">
        <w:rPr>
          <w:rStyle w:val="s1"/>
          <w:rFonts w:ascii="Arial" w:hAnsi="Arial" w:cs="Arial"/>
          <w:sz w:val="24"/>
          <w:szCs w:val="24"/>
        </w:rPr>
        <w:t>on a daily basis</w:t>
      </w:r>
      <w:proofErr w:type="gramEnd"/>
      <w:r w:rsidRPr="00A117F2">
        <w:rPr>
          <w:rStyle w:val="s1"/>
          <w:rFonts w:ascii="Arial" w:hAnsi="Arial" w:cs="Arial"/>
          <w:sz w:val="24"/>
          <w:szCs w:val="24"/>
        </w:rPr>
        <w:t xml:space="preserve"> rather than the sporadic situation we have currently.</w:t>
      </w:r>
    </w:p>
    <w:p w14:paraId="1D7C59B3" w14:textId="77777777" w:rsidR="00A117F2" w:rsidRPr="00A117F2" w:rsidRDefault="00A117F2" w:rsidP="00A117F2">
      <w:pPr>
        <w:pStyle w:val="p2"/>
        <w:spacing w:before="0" w:beforeAutospacing="0" w:after="0" w:afterAutospacing="0"/>
        <w:rPr>
          <w:rFonts w:ascii="Arial" w:hAnsi="Arial" w:cs="Arial"/>
          <w:sz w:val="24"/>
          <w:szCs w:val="24"/>
        </w:rPr>
      </w:pPr>
    </w:p>
    <w:p w14:paraId="4689E6D0" w14:textId="6923F4BB" w:rsidR="00A117F2" w:rsidRPr="00A117F2" w:rsidRDefault="00A117F2" w:rsidP="00A117F2">
      <w:pPr>
        <w:pStyle w:val="p1"/>
        <w:spacing w:before="0" w:beforeAutospacing="0" w:after="0" w:afterAutospacing="0"/>
        <w:rPr>
          <w:rStyle w:val="s1"/>
          <w:rFonts w:ascii="Arial" w:hAnsi="Arial" w:cs="Arial"/>
          <w:sz w:val="24"/>
          <w:szCs w:val="24"/>
        </w:rPr>
      </w:pPr>
      <w:r w:rsidRPr="00A117F2">
        <w:rPr>
          <w:rStyle w:val="s1"/>
          <w:rFonts w:ascii="Arial" w:hAnsi="Arial" w:cs="Arial"/>
          <w:sz w:val="24"/>
          <w:szCs w:val="24"/>
        </w:rPr>
        <w:t xml:space="preserve">This is a significant proposal, to create the individual facilities would involve significant building works to the current facility together with significant groundwork to upgrade the drainage, it would however future proof the Towers Lawn toilet facility and provide some vacant space which could be considered for alternative use.  </w:t>
      </w:r>
    </w:p>
    <w:p w14:paraId="30C95A17" w14:textId="77777777" w:rsidR="00A117F2" w:rsidRPr="00A117F2" w:rsidRDefault="00A117F2" w:rsidP="00A117F2">
      <w:pPr>
        <w:pStyle w:val="p1"/>
        <w:spacing w:before="0" w:beforeAutospacing="0" w:after="0" w:afterAutospacing="0"/>
        <w:rPr>
          <w:rStyle w:val="s1"/>
          <w:rFonts w:ascii="Arial" w:hAnsi="Arial" w:cs="Arial"/>
          <w:sz w:val="24"/>
          <w:szCs w:val="24"/>
        </w:rPr>
      </w:pPr>
    </w:p>
    <w:p w14:paraId="76A0B808" w14:textId="41016820" w:rsidR="00A117F2" w:rsidRPr="00A117F2" w:rsidRDefault="00A117F2" w:rsidP="00A117F2">
      <w:pPr>
        <w:pStyle w:val="p1"/>
        <w:spacing w:before="0" w:beforeAutospacing="0" w:after="0" w:afterAutospacing="0"/>
        <w:rPr>
          <w:rStyle w:val="s1"/>
          <w:rFonts w:ascii="Arial" w:hAnsi="Arial" w:cs="Arial"/>
          <w:b/>
          <w:bCs/>
          <w:sz w:val="24"/>
          <w:szCs w:val="24"/>
        </w:rPr>
      </w:pPr>
      <w:r w:rsidRPr="00A117F2">
        <w:rPr>
          <w:rStyle w:val="s1"/>
          <w:rFonts w:ascii="Arial" w:hAnsi="Arial" w:cs="Arial"/>
          <w:b/>
          <w:bCs/>
          <w:sz w:val="24"/>
          <w:szCs w:val="24"/>
        </w:rPr>
        <w:t>FOR CONSIDERATION</w:t>
      </w:r>
    </w:p>
    <w:p w14:paraId="57884420" w14:textId="77777777" w:rsidR="00A117F2" w:rsidRPr="00A117F2" w:rsidRDefault="00A117F2" w:rsidP="00A117F2">
      <w:pPr>
        <w:pStyle w:val="p1"/>
        <w:spacing w:before="0" w:beforeAutospacing="0" w:after="0" w:afterAutospacing="0"/>
        <w:rPr>
          <w:rFonts w:ascii="Arial" w:hAnsi="Arial" w:cs="Arial"/>
          <w:sz w:val="24"/>
          <w:szCs w:val="24"/>
        </w:rPr>
      </w:pPr>
    </w:p>
    <w:p w14:paraId="64C84552" w14:textId="23E68CE7" w:rsidR="00F93D2E" w:rsidRPr="00A117F2" w:rsidRDefault="00A117F2">
      <w:pPr>
        <w:rPr>
          <w:rFonts w:ascii="Arial" w:hAnsi="Arial" w:cs="Arial"/>
          <w:sz w:val="24"/>
          <w:szCs w:val="24"/>
        </w:rPr>
      </w:pPr>
      <w:r w:rsidRPr="00A117F2">
        <w:rPr>
          <w:rFonts w:ascii="Arial" w:hAnsi="Arial" w:cs="Arial"/>
          <w:sz w:val="24"/>
          <w:szCs w:val="24"/>
        </w:rPr>
        <w:t xml:space="preserve">To consider progressing with one </w:t>
      </w:r>
      <w:r w:rsidR="00B06344">
        <w:rPr>
          <w:rFonts w:ascii="Arial" w:hAnsi="Arial" w:cs="Arial"/>
          <w:sz w:val="24"/>
          <w:szCs w:val="24"/>
        </w:rPr>
        <w:t xml:space="preserve">or more </w:t>
      </w:r>
      <w:r w:rsidRPr="00A117F2">
        <w:rPr>
          <w:rFonts w:ascii="Arial" w:hAnsi="Arial" w:cs="Arial"/>
          <w:sz w:val="24"/>
          <w:szCs w:val="24"/>
        </w:rPr>
        <w:t>of the above options to improve the Towers Lawn toilet facilities.</w:t>
      </w:r>
    </w:p>
    <w:p w14:paraId="630065AD" w14:textId="77777777" w:rsidR="00A117F2" w:rsidRPr="00A117F2" w:rsidRDefault="00A117F2">
      <w:pPr>
        <w:rPr>
          <w:rFonts w:ascii="Arial" w:hAnsi="Arial" w:cs="Arial"/>
          <w:sz w:val="24"/>
          <w:szCs w:val="24"/>
        </w:rPr>
      </w:pPr>
    </w:p>
    <w:p w14:paraId="28D55190" w14:textId="77777777" w:rsidR="00F93D2E" w:rsidRPr="00A117F2" w:rsidRDefault="00F93D2E">
      <w:pPr>
        <w:rPr>
          <w:rFonts w:ascii="Arial" w:hAnsi="Arial" w:cs="Arial"/>
          <w:sz w:val="24"/>
          <w:szCs w:val="24"/>
        </w:rPr>
      </w:pPr>
    </w:p>
    <w:sectPr w:rsidR="00F93D2E" w:rsidRPr="00A11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D30C7"/>
    <w:multiLevelType w:val="hybridMultilevel"/>
    <w:tmpl w:val="F740E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9293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E7"/>
    <w:rsid w:val="00367913"/>
    <w:rsid w:val="004F3A0F"/>
    <w:rsid w:val="005964DB"/>
    <w:rsid w:val="00632160"/>
    <w:rsid w:val="00773952"/>
    <w:rsid w:val="007C1FDF"/>
    <w:rsid w:val="007F0F9D"/>
    <w:rsid w:val="008C0B3E"/>
    <w:rsid w:val="008F39C3"/>
    <w:rsid w:val="0091257D"/>
    <w:rsid w:val="009C647D"/>
    <w:rsid w:val="00A10FE7"/>
    <w:rsid w:val="00A117F2"/>
    <w:rsid w:val="00AD3895"/>
    <w:rsid w:val="00B03724"/>
    <w:rsid w:val="00B06344"/>
    <w:rsid w:val="00C6494A"/>
    <w:rsid w:val="00CC4D40"/>
    <w:rsid w:val="00D8226A"/>
    <w:rsid w:val="00EE754C"/>
    <w:rsid w:val="00F87D7A"/>
    <w:rsid w:val="00F93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69E3"/>
  <w15:chartTrackingRefBased/>
  <w15:docId w15:val="{8A5CD963-E51E-4C22-AEEC-5C4CC6EC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F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724"/>
    <w:pPr>
      <w:ind w:left="720"/>
      <w:contextualSpacing/>
    </w:pPr>
  </w:style>
  <w:style w:type="paragraph" w:customStyle="1" w:styleId="p2">
    <w:name w:val="p2"/>
    <w:basedOn w:val="Normal"/>
    <w:rsid w:val="00A117F2"/>
    <w:pPr>
      <w:spacing w:before="100" w:beforeAutospacing="1" w:after="100" w:afterAutospacing="1" w:line="240" w:lineRule="auto"/>
    </w:pPr>
    <w:rPr>
      <w:rFonts w:ascii="Calibri" w:hAnsi="Calibri" w:cs="Calibri"/>
      <w:lang w:eastAsia="en-GB"/>
    </w:rPr>
  </w:style>
  <w:style w:type="paragraph" w:customStyle="1" w:styleId="p1">
    <w:name w:val="p1"/>
    <w:basedOn w:val="Normal"/>
    <w:rsid w:val="00A117F2"/>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A117F2"/>
  </w:style>
  <w:style w:type="character" w:customStyle="1" w:styleId="apple-converted-space">
    <w:name w:val="apple-converted-space"/>
    <w:basedOn w:val="DefaultParagraphFont"/>
    <w:rsid w:val="00A11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1830">
      <w:bodyDiv w:val="1"/>
      <w:marLeft w:val="0"/>
      <w:marRight w:val="0"/>
      <w:marTop w:val="0"/>
      <w:marBottom w:val="0"/>
      <w:divBdr>
        <w:top w:val="none" w:sz="0" w:space="0" w:color="auto"/>
        <w:left w:val="none" w:sz="0" w:space="0" w:color="auto"/>
        <w:bottom w:val="none" w:sz="0" w:space="0" w:color="auto"/>
        <w:right w:val="none" w:sz="0" w:space="0" w:color="auto"/>
      </w:divBdr>
    </w:div>
    <w:div w:id="1287735457">
      <w:bodyDiv w:val="1"/>
      <w:marLeft w:val="0"/>
      <w:marRight w:val="0"/>
      <w:marTop w:val="0"/>
      <w:marBottom w:val="0"/>
      <w:divBdr>
        <w:top w:val="none" w:sz="0" w:space="0" w:color="auto"/>
        <w:left w:val="none" w:sz="0" w:space="0" w:color="auto"/>
        <w:bottom w:val="none" w:sz="0" w:space="0" w:color="auto"/>
        <w:right w:val="none" w:sz="0" w:space="0" w:color="auto"/>
      </w:divBdr>
    </w:div>
    <w:div w:id="14127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6D96CAD881A74A9D72D386BF8B85DC" ma:contentTypeVersion="8" ma:contentTypeDescription="Create a new document." ma:contentTypeScope="" ma:versionID="bc4b80b4a0eaac8b7168b98c42838741">
  <xsd:schema xmlns:xsd="http://www.w3.org/2001/XMLSchema" xmlns:xs="http://www.w3.org/2001/XMLSchema" xmlns:p="http://schemas.microsoft.com/office/2006/metadata/properties" xmlns:ns2="6946e38b-df06-4519-83ce-790159e35a35" xmlns:ns3="7c8e2460-32a8-4569-a279-1268084eee27" targetNamespace="http://schemas.microsoft.com/office/2006/metadata/properties" ma:root="true" ma:fieldsID="c4f748b8fb39f22bc935fed83a4b1bbf" ns2:_="" ns3:_="">
    <xsd:import namespace="6946e38b-df06-4519-83ce-790159e35a35"/>
    <xsd:import namespace="7c8e2460-32a8-4569-a279-1268084eee2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8e2460-32a8-4569-a279-1268084eee2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2AAB0-2646-4218-B2B8-11CBB948E0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EE0522-8057-4C1A-B00F-15C82E857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7c8e2460-32a8-4569-a279-1268084ee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F8707-6466-4DF9-8E63-B4146595E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6</cp:revision>
  <dcterms:created xsi:type="dcterms:W3CDTF">2024-04-11T08:48:00Z</dcterms:created>
  <dcterms:modified xsi:type="dcterms:W3CDTF">2024-04-11T13:07:00Z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0x0101000D6D96CAD881A74A9D72D386BF8B85DC</vt:lpwstr>
  </property>
</Properties>
</file>