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AB549" w14:textId="713BB4D4" w:rsidR="00B73572" w:rsidRDefault="00B73572" w:rsidP="00824AB6">
      <w:pPr>
        <w:spacing w:before="76" w:line="260" w:lineRule="exact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C495A90" w14:textId="0314B4E5" w:rsidR="00FD2060" w:rsidRPr="008E7DDD" w:rsidRDefault="00101562" w:rsidP="00101562">
      <w:pPr>
        <w:spacing w:line="243" w:lineRule="auto"/>
        <w:ind w:right="180"/>
        <w:rPr>
          <w:rFonts w:ascii="Arial" w:eastAsia="Arial" w:hAnsi="Arial" w:cs="Arial"/>
          <w:spacing w:val="-13"/>
          <w:sz w:val="22"/>
          <w:szCs w:val="22"/>
        </w:rPr>
      </w:pPr>
      <w:r>
        <w:rPr>
          <w:rFonts w:ascii="Arial" w:eastAsia="Arial" w:hAnsi="Arial" w:cs="Arial"/>
          <w:noProof/>
          <w:spacing w:val="-1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6C5928" wp14:editId="05D0D7A6">
                <wp:simplePos x="0" y="0"/>
                <wp:positionH relativeFrom="column">
                  <wp:posOffset>-1905</wp:posOffset>
                </wp:positionH>
                <wp:positionV relativeFrom="paragraph">
                  <wp:posOffset>-349250</wp:posOffset>
                </wp:positionV>
                <wp:extent cx="3276600" cy="390525"/>
                <wp:effectExtent l="0" t="0" r="0" b="9525"/>
                <wp:wrapNone/>
                <wp:docPr id="172553782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BF7D57" w14:textId="437977A7" w:rsidR="00101562" w:rsidRPr="00101562" w:rsidRDefault="0010156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0156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Biodiversity Action Plan</w:t>
                            </w:r>
                            <w:r w:rsidR="00E45DC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6843A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10 June</w:t>
                            </w:r>
                            <w:r w:rsidR="00E45DC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6C592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.15pt;margin-top:-27.5pt;width:258pt;height:3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" fillcolor="white [3201]" stroked="f" strokeweight=".5pt">
                <v:textbox>
                  <w:txbxContent>
                    <w:p w14:paraId="27BF7D57" w14:textId="437977A7" w:rsidR="00101562" w:rsidRPr="00101562" w:rsidRDefault="00101562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0156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Biodiversity Action Plan</w:t>
                      </w:r>
                      <w:r w:rsidR="00E45DC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– </w:t>
                      </w:r>
                      <w:r w:rsidR="006843A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10 June</w:t>
                      </w:r>
                      <w:r w:rsidR="00E45DC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2024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101" w:type="dxa"/>
        <w:tblLook w:val="04A0" w:firstRow="1" w:lastRow="0" w:firstColumn="1" w:lastColumn="0" w:noHBand="0" w:noVBand="1"/>
      </w:tblPr>
      <w:tblGrid>
        <w:gridCol w:w="1730"/>
        <w:gridCol w:w="3834"/>
        <w:gridCol w:w="3402"/>
        <w:gridCol w:w="3261"/>
        <w:gridCol w:w="3261"/>
      </w:tblGrid>
      <w:tr w:rsidR="00F52BDB" w:rsidRPr="008E7DDD" w14:paraId="484FC3FF" w14:textId="2234112F" w:rsidTr="008606F9">
        <w:tc>
          <w:tcPr>
            <w:tcW w:w="1730" w:type="dxa"/>
            <w:shd w:val="clear" w:color="auto" w:fill="D9D9D9" w:themeFill="background1" w:themeFillShade="D9"/>
          </w:tcPr>
          <w:p w14:paraId="6CCAF205" w14:textId="7AA82B18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Site/Objective</w:t>
            </w:r>
          </w:p>
        </w:tc>
        <w:tc>
          <w:tcPr>
            <w:tcW w:w="3834" w:type="dxa"/>
            <w:shd w:val="clear" w:color="auto" w:fill="D9D9D9" w:themeFill="background1" w:themeFillShade="D9"/>
          </w:tcPr>
          <w:p w14:paraId="40B39ACF" w14:textId="6E92B004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Considerations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4546CDBE" w14:textId="72779A2E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Outcomes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165E9883" w14:textId="08DFC7BE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3"/>
                <w:sz w:val="22"/>
                <w:szCs w:val="22"/>
              </w:rPr>
              <w:t>Action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42840E77" w14:textId="5C8AD0BD" w:rsidR="002856EE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3"/>
                <w:sz w:val="22"/>
                <w:szCs w:val="22"/>
              </w:rPr>
              <w:t>Rationale</w:t>
            </w:r>
          </w:p>
        </w:tc>
      </w:tr>
      <w:tr w:rsidR="00F52BDB" w:rsidRPr="008E7DDD" w14:paraId="2EA75361" w14:textId="5F2BD5A1" w:rsidTr="008606F9">
        <w:tc>
          <w:tcPr>
            <w:tcW w:w="1730" w:type="dxa"/>
            <w:shd w:val="clear" w:color="auto" w:fill="D9D9D9" w:themeFill="background1" w:themeFillShade="D9"/>
          </w:tcPr>
          <w:p w14:paraId="371EDC89" w14:textId="27592C82" w:rsidR="002856EE" w:rsidRPr="00AF3AAB" w:rsidRDefault="002856EE" w:rsidP="00AF3AAB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AF3AAB">
              <w:rPr>
                <w:rFonts w:ascii="Arial" w:eastAsia="Arial" w:hAnsi="Arial" w:cs="Arial"/>
                <w:spacing w:val="-13"/>
                <w:sz w:val="22"/>
                <w:szCs w:val="22"/>
              </w:rPr>
              <w:t>Whole of Area</w:t>
            </w:r>
          </w:p>
        </w:tc>
        <w:tc>
          <w:tcPr>
            <w:tcW w:w="3834" w:type="dxa"/>
          </w:tcPr>
          <w:p w14:paraId="35FF57E0" w14:textId="6371CAE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Raise local awareness of biodiversity</w:t>
            </w:r>
          </w:p>
        </w:tc>
        <w:tc>
          <w:tcPr>
            <w:tcW w:w="3402" w:type="dxa"/>
          </w:tcPr>
          <w:p w14:paraId="1FDAF9A1" w14:textId="3BE18F3E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Gain support for action</w:t>
            </w:r>
          </w:p>
        </w:tc>
        <w:tc>
          <w:tcPr>
            <w:tcW w:w="3261" w:type="dxa"/>
          </w:tcPr>
          <w:p w14:paraId="6DA28435" w14:textId="530F477C" w:rsidR="002856EE" w:rsidRDefault="002856EE" w:rsidP="00D220F3">
            <w:pPr>
              <w:pStyle w:val="ListParagraph"/>
              <w:numPr>
                <w:ilvl w:val="0"/>
                <w:numId w:val="9"/>
              </w:numPr>
              <w:spacing w:line="243" w:lineRule="auto"/>
              <w:ind w:left="312" w:right="180" w:hanging="312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To </w:t>
            </w:r>
            <w:proofErr w:type="spellStart"/>
            <w:r>
              <w:rPr>
                <w:rFonts w:ascii="Arial" w:eastAsia="Arial" w:hAnsi="Arial" w:cs="Arial"/>
                <w:spacing w:val="-13"/>
                <w:sz w:val="22"/>
                <w:szCs w:val="22"/>
              </w:rPr>
              <w:t>publicise</w:t>
            </w:r>
            <w:proofErr w:type="spellEnd"/>
            <w:r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</w:t>
            </w:r>
            <w:r w:rsidR="00E840CF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all agreed actions on </w:t>
            </w:r>
            <w:proofErr w:type="spellStart"/>
            <w:r w:rsidR="00E840CF">
              <w:rPr>
                <w:rFonts w:ascii="Arial" w:eastAsia="Arial" w:hAnsi="Arial" w:cs="Arial"/>
                <w:spacing w:val="-13"/>
                <w:sz w:val="22"/>
                <w:szCs w:val="22"/>
              </w:rPr>
              <w:t>facebook</w:t>
            </w:r>
            <w:proofErr w:type="spellEnd"/>
            <w:r w:rsidR="00E840CF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and website</w:t>
            </w:r>
          </w:p>
          <w:p w14:paraId="143C7092" w14:textId="2F3553C3" w:rsidR="002856EE" w:rsidRPr="00D220F3" w:rsidRDefault="002856EE" w:rsidP="00D220F3">
            <w:pPr>
              <w:pStyle w:val="ListParagraph"/>
              <w:numPr>
                <w:ilvl w:val="0"/>
                <w:numId w:val="9"/>
              </w:numPr>
              <w:spacing w:line="243" w:lineRule="auto"/>
              <w:ind w:left="312" w:right="180" w:hanging="312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3"/>
                <w:sz w:val="22"/>
                <w:szCs w:val="22"/>
              </w:rPr>
              <w:t>To install appropriate signage</w:t>
            </w:r>
          </w:p>
        </w:tc>
        <w:tc>
          <w:tcPr>
            <w:tcW w:w="3261" w:type="dxa"/>
          </w:tcPr>
          <w:p w14:paraId="2FAF58A2" w14:textId="378C1D85" w:rsidR="002856EE" w:rsidRPr="00E840CF" w:rsidRDefault="00E840CF" w:rsidP="00E840CF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E840CF">
              <w:rPr>
                <w:rFonts w:ascii="Arial" w:eastAsia="Arial" w:hAnsi="Arial" w:cs="Arial"/>
                <w:spacing w:val="-13"/>
                <w:sz w:val="22"/>
                <w:szCs w:val="22"/>
              </w:rPr>
              <w:t>Encourage residents to support the initiatives and get involved.</w:t>
            </w:r>
          </w:p>
        </w:tc>
      </w:tr>
      <w:tr w:rsidR="00F52BDB" w:rsidRPr="008E7DDD" w14:paraId="60F731A4" w14:textId="74E7FBD7" w:rsidTr="008606F9">
        <w:tc>
          <w:tcPr>
            <w:tcW w:w="1730" w:type="dxa"/>
            <w:shd w:val="clear" w:color="auto" w:fill="D9D9D9" w:themeFill="background1" w:themeFillShade="D9"/>
          </w:tcPr>
          <w:p w14:paraId="64368B6D" w14:textId="2530BD3B" w:rsidR="002856EE" w:rsidRPr="00AF3AAB" w:rsidRDefault="002856EE" w:rsidP="00AF3AAB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AF3AAB">
              <w:rPr>
                <w:rFonts w:ascii="Arial" w:eastAsia="Arial" w:hAnsi="Arial" w:cs="Arial"/>
                <w:spacing w:val="-13"/>
                <w:sz w:val="22"/>
                <w:szCs w:val="22"/>
              </w:rPr>
              <w:t>Protect/Support Biodiversity</w:t>
            </w:r>
          </w:p>
        </w:tc>
        <w:tc>
          <w:tcPr>
            <w:tcW w:w="3834" w:type="dxa"/>
          </w:tcPr>
          <w:p w14:paraId="1B8FB09D" w14:textId="7649860C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Encourage suitable planting to support biodiversity</w:t>
            </w:r>
          </w:p>
        </w:tc>
        <w:tc>
          <w:tcPr>
            <w:tcW w:w="3402" w:type="dxa"/>
          </w:tcPr>
          <w:p w14:paraId="72772C9B" w14:textId="1DA62A5D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Connect &amp; diversity habitats to meet the needs of a variety of wildlife species.</w:t>
            </w:r>
          </w:p>
        </w:tc>
        <w:tc>
          <w:tcPr>
            <w:tcW w:w="3261" w:type="dxa"/>
          </w:tcPr>
          <w:p w14:paraId="763EC0DB" w14:textId="77777777" w:rsidR="002856EE" w:rsidRDefault="00E840CF" w:rsidP="001A7E8E">
            <w:pPr>
              <w:pStyle w:val="ListParagraph"/>
              <w:numPr>
                <w:ilvl w:val="0"/>
                <w:numId w:val="9"/>
              </w:numPr>
              <w:spacing w:line="243" w:lineRule="auto"/>
              <w:ind w:left="309" w:right="180" w:hanging="284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3"/>
                <w:sz w:val="22"/>
                <w:szCs w:val="22"/>
              </w:rPr>
              <w:t>Wildflowers</w:t>
            </w:r>
            <w:r w:rsidR="001A7E8E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to be grown on public areas</w:t>
            </w:r>
          </w:p>
          <w:p w14:paraId="674F9CB7" w14:textId="77777777" w:rsidR="00F52BDB" w:rsidRDefault="00F52BDB" w:rsidP="00F52BDB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  <w:p w14:paraId="3D5B67FA" w14:textId="77777777" w:rsidR="00F52BDB" w:rsidRDefault="00F52BDB" w:rsidP="00F52BDB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  <w:p w14:paraId="723C352C" w14:textId="77777777" w:rsidR="00F52BDB" w:rsidRDefault="00F52BDB" w:rsidP="00F52BDB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  <w:p w14:paraId="29B06757" w14:textId="77777777" w:rsidR="00AF3AAB" w:rsidRDefault="00AF3AAB" w:rsidP="00F52BDB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  <w:p w14:paraId="2BE600F4" w14:textId="39B37D03" w:rsidR="00F52BDB" w:rsidRPr="00F52BDB" w:rsidRDefault="00F52BDB" w:rsidP="00F52BDB">
            <w:pPr>
              <w:pStyle w:val="ListParagraph"/>
              <w:numPr>
                <w:ilvl w:val="0"/>
                <w:numId w:val="9"/>
              </w:numPr>
              <w:spacing w:line="243" w:lineRule="auto"/>
              <w:ind w:left="309" w:right="180" w:hanging="309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F52BDB">
              <w:rPr>
                <w:rFonts w:ascii="Arial" w:eastAsia="Arial" w:hAnsi="Arial" w:cs="Arial"/>
                <w:color w:val="FF0000"/>
                <w:spacing w:val="-13"/>
                <w:sz w:val="22"/>
                <w:szCs w:val="22"/>
              </w:rPr>
              <w:t>Distribute wildflower seeds to residents in 2024/25</w:t>
            </w:r>
          </w:p>
        </w:tc>
        <w:tc>
          <w:tcPr>
            <w:tcW w:w="3261" w:type="dxa"/>
          </w:tcPr>
          <w:p w14:paraId="0B116769" w14:textId="77777777" w:rsidR="002856EE" w:rsidRDefault="00E840CF" w:rsidP="00D220F3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3"/>
                <w:sz w:val="22"/>
                <w:szCs w:val="22"/>
              </w:rPr>
              <w:t>Leaving areas on public areas un-mowed could encourage residents to leave wild areas in their gardens to support biodiversity</w:t>
            </w:r>
          </w:p>
          <w:p w14:paraId="02CB475E" w14:textId="77777777" w:rsidR="00AF3AAB" w:rsidRDefault="00AF3AAB" w:rsidP="00D220F3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  <w:p w14:paraId="0C72C572" w14:textId="77777777" w:rsidR="00F52BDB" w:rsidRDefault="00F52BDB" w:rsidP="00F52BDB">
            <w:pPr>
              <w:spacing w:line="243" w:lineRule="auto"/>
              <w:ind w:right="180"/>
              <w:rPr>
                <w:rFonts w:ascii="Arial" w:eastAsia="Arial" w:hAnsi="Arial" w:cs="Arial"/>
                <w:color w:val="FF0000"/>
                <w:spacing w:val="-13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pacing w:val="-13"/>
                <w:sz w:val="22"/>
                <w:szCs w:val="22"/>
              </w:rPr>
              <w:t xml:space="preserve">Budget to be allocated for 2024/25 </w:t>
            </w:r>
          </w:p>
          <w:p w14:paraId="2A0D4B48" w14:textId="77777777" w:rsidR="00F52BDB" w:rsidRPr="00F52BDB" w:rsidRDefault="00F52BDB" w:rsidP="00F52BDB">
            <w:pPr>
              <w:spacing w:line="243" w:lineRule="auto"/>
              <w:ind w:right="180"/>
              <w:rPr>
                <w:rFonts w:ascii="Arial" w:eastAsia="Arial" w:hAnsi="Arial" w:cs="Arial"/>
                <w:color w:val="FF0000"/>
                <w:spacing w:val="-13"/>
                <w:sz w:val="22"/>
                <w:szCs w:val="22"/>
              </w:rPr>
            </w:pPr>
          </w:p>
          <w:p w14:paraId="02B561C4" w14:textId="02970073" w:rsidR="00F52BDB" w:rsidRPr="008E7DDD" w:rsidRDefault="00F52BDB" w:rsidP="00F52BDB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F52BDB">
              <w:rPr>
                <w:rFonts w:ascii="Arial" w:eastAsia="Arial" w:hAnsi="Arial" w:cs="Arial"/>
                <w:color w:val="FF0000"/>
                <w:spacing w:val="-13"/>
                <w:sz w:val="22"/>
                <w:szCs w:val="22"/>
              </w:rPr>
              <w:t xml:space="preserve">To distribute and ask for residents to complete a monitoring form as </w:t>
            </w:r>
            <w:r w:rsidR="00AF3AAB">
              <w:rPr>
                <w:rFonts w:ascii="Arial" w:eastAsia="Arial" w:hAnsi="Arial" w:cs="Arial"/>
                <w:color w:val="FF0000"/>
                <w:spacing w:val="-13"/>
                <w:sz w:val="22"/>
                <w:szCs w:val="22"/>
              </w:rPr>
              <w:t>which bees have been attracted t</w:t>
            </w:r>
            <w:r w:rsidR="00E661AA">
              <w:rPr>
                <w:rFonts w:ascii="Arial" w:eastAsia="Arial" w:hAnsi="Arial" w:cs="Arial"/>
                <w:color w:val="FF0000"/>
                <w:spacing w:val="-13"/>
                <w:sz w:val="22"/>
                <w:szCs w:val="22"/>
              </w:rPr>
              <w:t>o</w:t>
            </w:r>
            <w:r w:rsidRPr="00F52BDB">
              <w:rPr>
                <w:rFonts w:ascii="Arial" w:eastAsia="Arial" w:hAnsi="Arial" w:cs="Arial"/>
                <w:color w:val="FF0000"/>
                <w:spacing w:val="-13"/>
                <w:sz w:val="22"/>
                <w:szCs w:val="22"/>
              </w:rPr>
              <w:t xml:space="preserve"> their garden</w:t>
            </w:r>
          </w:p>
        </w:tc>
      </w:tr>
      <w:tr w:rsidR="00F52BDB" w:rsidRPr="008E7DDD" w14:paraId="72B87611" w14:textId="03745D05" w:rsidTr="008606F9">
        <w:tc>
          <w:tcPr>
            <w:tcW w:w="1730" w:type="dxa"/>
            <w:shd w:val="clear" w:color="auto" w:fill="D9D9D9" w:themeFill="background1" w:themeFillShade="D9"/>
          </w:tcPr>
          <w:p w14:paraId="063839D2" w14:textId="4C33435D" w:rsidR="002856EE" w:rsidRPr="00AF3AAB" w:rsidRDefault="002856EE" w:rsidP="00AF3AAB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AF3AAB">
              <w:rPr>
                <w:rFonts w:ascii="Arial" w:eastAsia="Arial" w:hAnsi="Arial" w:cs="Arial"/>
                <w:spacing w:val="-13"/>
                <w:sz w:val="22"/>
                <w:szCs w:val="22"/>
              </w:rPr>
              <w:t>Cemetery Maintenance</w:t>
            </w:r>
          </w:p>
        </w:tc>
        <w:tc>
          <w:tcPr>
            <w:tcW w:w="3834" w:type="dxa"/>
          </w:tcPr>
          <w:p w14:paraId="47130FE5" w14:textId="7777777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Consider additional planting</w:t>
            </w:r>
          </w:p>
          <w:p w14:paraId="0CADA9CE" w14:textId="7777777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  <w:p w14:paraId="35DE85F4" w14:textId="33F81F8A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Ensure wildlife and diversity is supported, whilst maintaining the site in a way that enables visitors to experience quiet and calm remembrance</w:t>
            </w:r>
          </w:p>
          <w:p w14:paraId="1CCAFC7E" w14:textId="77777777" w:rsidR="002856EE" w:rsidRPr="008E7DDD" w:rsidRDefault="002856EE" w:rsidP="001600FE">
            <w:pPr>
              <w:tabs>
                <w:tab w:val="left" w:pos="6841"/>
              </w:tabs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  <w:p w14:paraId="360EED94" w14:textId="01FE3E96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Leave areas of leaf litter/vegetation wherever possible as a habitat for</w:t>
            </w:r>
            <w:r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</w:t>
            </w: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invertebrates</w:t>
            </w:r>
          </w:p>
        </w:tc>
        <w:tc>
          <w:tcPr>
            <w:tcW w:w="3402" w:type="dxa"/>
          </w:tcPr>
          <w:p w14:paraId="6CF19C5F" w14:textId="7777777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Increase diversity of habitats and food sources</w:t>
            </w:r>
          </w:p>
          <w:p w14:paraId="4AE61C79" w14:textId="7777777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  <w:p w14:paraId="4C11D9B9" w14:textId="76F50C25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Encourage insects particularly butterflies and bees</w:t>
            </w:r>
          </w:p>
          <w:p w14:paraId="3A02F089" w14:textId="7777777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  <w:p w14:paraId="75BD1AC2" w14:textId="0584120B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Increased cover for invertebrates, reptiles, amphibians, and small mammals.</w:t>
            </w:r>
          </w:p>
        </w:tc>
        <w:tc>
          <w:tcPr>
            <w:tcW w:w="3261" w:type="dxa"/>
          </w:tcPr>
          <w:p w14:paraId="0C8B066E" w14:textId="77777777" w:rsidR="002856EE" w:rsidRDefault="002856EE" w:rsidP="00D220F3">
            <w:pPr>
              <w:pStyle w:val="ListParagraph"/>
              <w:numPr>
                <w:ilvl w:val="0"/>
                <w:numId w:val="9"/>
              </w:numPr>
              <w:spacing w:line="243" w:lineRule="auto"/>
              <w:ind w:left="312" w:right="180" w:hanging="312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3"/>
                <w:sz w:val="22"/>
                <w:szCs w:val="22"/>
              </w:rPr>
              <w:t>To install bat boxes and bird boxes</w:t>
            </w:r>
          </w:p>
          <w:p w14:paraId="00E03EC0" w14:textId="77777777" w:rsidR="002856EE" w:rsidRDefault="002856EE" w:rsidP="00D220F3">
            <w:pPr>
              <w:pStyle w:val="ListParagraph"/>
              <w:numPr>
                <w:ilvl w:val="0"/>
                <w:numId w:val="9"/>
              </w:numPr>
              <w:spacing w:line="243" w:lineRule="auto"/>
              <w:ind w:left="312" w:right="180" w:hanging="312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3"/>
                <w:sz w:val="22"/>
                <w:szCs w:val="22"/>
              </w:rPr>
              <w:t>To create a compost area for wildlife</w:t>
            </w:r>
          </w:p>
          <w:p w14:paraId="144B660D" w14:textId="347A17C1" w:rsidR="002856EE" w:rsidRPr="00D220F3" w:rsidRDefault="002856EE" w:rsidP="00D220F3">
            <w:pPr>
              <w:pStyle w:val="ListParagraph"/>
              <w:numPr>
                <w:ilvl w:val="0"/>
                <w:numId w:val="9"/>
              </w:numPr>
              <w:spacing w:line="243" w:lineRule="auto"/>
              <w:ind w:left="312" w:right="180" w:hanging="312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To leave an area un-mowed </w:t>
            </w:r>
          </w:p>
        </w:tc>
        <w:tc>
          <w:tcPr>
            <w:tcW w:w="3261" w:type="dxa"/>
          </w:tcPr>
          <w:p w14:paraId="04313C72" w14:textId="77777777" w:rsidR="002856EE" w:rsidRDefault="00873483" w:rsidP="00873483">
            <w:pPr>
              <w:pStyle w:val="ListParagraph"/>
              <w:spacing w:line="243" w:lineRule="auto"/>
              <w:ind w:left="30"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3"/>
                <w:sz w:val="22"/>
                <w:szCs w:val="22"/>
              </w:rPr>
              <w:t>The cemetery lends itself to having a compost area by the bunkers and having bat boxes in the large surrounding trees.</w:t>
            </w:r>
          </w:p>
          <w:p w14:paraId="462C5CF4" w14:textId="77777777" w:rsidR="00873483" w:rsidRDefault="00873483" w:rsidP="00873483">
            <w:pPr>
              <w:pStyle w:val="ListParagraph"/>
              <w:spacing w:line="243" w:lineRule="auto"/>
              <w:ind w:left="30"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  <w:p w14:paraId="222140DE" w14:textId="2E70F5D3" w:rsidR="00873483" w:rsidRDefault="00873483" w:rsidP="00873483">
            <w:pPr>
              <w:pStyle w:val="ListParagraph"/>
              <w:spacing w:line="243" w:lineRule="auto"/>
              <w:ind w:left="30"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3"/>
                <w:sz w:val="22"/>
                <w:szCs w:val="22"/>
              </w:rPr>
              <w:t>The area to be left un-mowed would be by bunkers due to being in a secluded area of the cemetery</w:t>
            </w:r>
          </w:p>
        </w:tc>
      </w:tr>
      <w:tr w:rsidR="00F52BDB" w:rsidRPr="008E7DDD" w14:paraId="24DCFFB1" w14:textId="70C24A05" w:rsidTr="008606F9">
        <w:tc>
          <w:tcPr>
            <w:tcW w:w="1730" w:type="dxa"/>
            <w:shd w:val="clear" w:color="auto" w:fill="D9D9D9" w:themeFill="background1" w:themeFillShade="D9"/>
          </w:tcPr>
          <w:p w14:paraId="2996521A" w14:textId="3C6EE022" w:rsidR="002856EE" w:rsidRPr="00AF3AAB" w:rsidRDefault="002856EE" w:rsidP="00AF3AAB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AF3AAB">
              <w:rPr>
                <w:rFonts w:ascii="Arial" w:eastAsia="Arial" w:hAnsi="Arial" w:cs="Arial"/>
                <w:spacing w:val="-13"/>
                <w:sz w:val="22"/>
                <w:szCs w:val="22"/>
              </w:rPr>
              <w:t>Recreational Grounds (including parks)</w:t>
            </w:r>
          </w:p>
        </w:tc>
        <w:tc>
          <w:tcPr>
            <w:tcW w:w="3834" w:type="dxa"/>
          </w:tcPr>
          <w:p w14:paraId="54A45CF2" w14:textId="0E3A42D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Sympathetically maintain hedging where appropriate.</w:t>
            </w:r>
          </w:p>
          <w:p w14:paraId="1CB28CD9" w14:textId="7777777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  <w:p w14:paraId="461A6EE6" w14:textId="4044156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Leave some areas unmown</w:t>
            </w:r>
            <w:r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and p</w:t>
            </w: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lant </w:t>
            </w:r>
            <w:proofErr w:type="gramStart"/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wild flowers</w:t>
            </w:r>
            <w:proofErr w:type="gramEnd"/>
            <w:r>
              <w:rPr>
                <w:rFonts w:ascii="Arial" w:eastAsia="Arial" w:hAnsi="Arial" w:cs="Arial"/>
                <w:spacing w:val="-13"/>
                <w:sz w:val="22"/>
                <w:szCs w:val="22"/>
              </w:rPr>
              <w:t>.</w:t>
            </w:r>
          </w:p>
          <w:p w14:paraId="564DD45A" w14:textId="7777777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  <w:p w14:paraId="06D886E4" w14:textId="20AB33E0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lastRenderedPageBreak/>
              <w:t xml:space="preserve">Only use environmentally friendly pesticides where </w:t>
            </w:r>
            <w:proofErr w:type="gramStart"/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absolutely necessary</w:t>
            </w:r>
            <w:proofErr w:type="gramEnd"/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and only in ideal weather conditions.</w:t>
            </w:r>
          </w:p>
        </w:tc>
        <w:tc>
          <w:tcPr>
            <w:tcW w:w="3402" w:type="dxa"/>
          </w:tcPr>
          <w:p w14:paraId="496A8DBC" w14:textId="7777777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lastRenderedPageBreak/>
              <w:t>Food sources and cover</w:t>
            </w:r>
          </w:p>
          <w:p w14:paraId="127689B1" w14:textId="7777777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  <w:p w14:paraId="31691661" w14:textId="7777777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Encourage insects</w:t>
            </w:r>
          </w:p>
          <w:p w14:paraId="4D054A00" w14:textId="7777777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  <w:p w14:paraId="3BBB8B55" w14:textId="64266383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Sustain and enhance natural habitats.</w:t>
            </w:r>
          </w:p>
        </w:tc>
        <w:tc>
          <w:tcPr>
            <w:tcW w:w="3261" w:type="dxa"/>
          </w:tcPr>
          <w:p w14:paraId="015A4E97" w14:textId="77777777" w:rsidR="002856EE" w:rsidRDefault="002856EE" w:rsidP="00D220F3">
            <w:pPr>
              <w:pStyle w:val="ListParagraph"/>
              <w:numPr>
                <w:ilvl w:val="0"/>
                <w:numId w:val="9"/>
              </w:numPr>
              <w:spacing w:line="243" w:lineRule="auto"/>
              <w:ind w:left="312" w:right="180" w:hanging="312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3"/>
                <w:sz w:val="22"/>
                <w:szCs w:val="22"/>
              </w:rPr>
              <w:t>To install bird boxes on a selection of parks</w:t>
            </w:r>
          </w:p>
          <w:p w14:paraId="6E8E9DD2" w14:textId="14C0E879" w:rsidR="002856EE" w:rsidRDefault="002856EE" w:rsidP="00D220F3">
            <w:pPr>
              <w:pStyle w:val="ListParagraph"/>
              <w:numPr>
                <w:ilvl w:val="0"/>
                <w:numId w:val="9"/>
              </w:numPr>
              <w:spacing w:line="243" w:lineRule="auto"/>
              <w:ind w:left="312" w:right="180" w:hanging="312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3"/>
                <w:sz w:val="22"/>
                <w:szCs w:val="22"/>
              </w:rPr>
              <w:t>To leave sections of recreation areas un-mowed</w:t>
            </w:r>
            <w:r w:rsidR="00873483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and scatter </w:t>
            </w:r>
            <w:proofErr w:type="gramStart"/>
            <w:r w:rsidR="00873483">
              <w:rPr>
                <w:rFonts w:ascii="Arial" w:eastAsia="Arial" w:hAnsi="Arial" w:cs="Arial"/>
                <w:spacing w:val="-13"/>
                <w:sz w:val="22"/>
                <w:szCs w:val="22"/>
              </w:rPr>
              <w:t>wild flowers</w:t>
            </w:r>
            <w:proofErr w:type="gramEnd"/>
            <w:r w:rsidR="00873483">
              <w:rPr>
                <w:rFonts w:ascii="Arial" w:eastAsia="Arial" w:hAnsi="Arial" w:cs="Arial"/>
                <w:spacing w:val="-13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</w:t>
            </w:r>
          </w:p>
          <w:p w14:paraId="26FBA460" w14:textId="77777777" w:rsidR="002856EE" w:rsidRDefault="002856EE" w:rsidP="00D220F3">
            <w:pPr>
              <w:pStyle w:val="ListParagraph"/>
              <w:numPr>
                <w:ilvl w:val="0"/>
                <w:numId w:val="9"/>
              </w:num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3"/>
                <w:sz w:val="22"/>
                <w:szCs w:val="22"/>
              </w:rPr>
              <w:t>Croft Way</w:t>
            </w:r>
          </w:p>
          <w:p w14:paraId="2D7C5E00" w14:textId="77777777" w:rsidR="002856EE" w:rsidRDefault="002856EE" w:rsidP="00D220F3">
            <w:pPr>
              <w:pStyle w:val="ListParagraph"/>
              <w:numPr>
                <w:ilvl w:val="0"/>
                <w:numId w:val="9"/>
              </w:num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3"/>
                <w:sz w:val="22"/>
                <w:szCs w:val="22"/>
              </w:rPr>
              <w:lastRenderedPageBreak/>
              <w:t>Town Park</w:t>
            </w:r>
          </w:p>
          <w:p w14:paraId="3FFAFC48" w14:textId="77777777" w:rsidR="002856EE" w:rsidRDefault="002856EE" w:rsidP="00D220F3">
            <w:pPr>
              <w:pStyle w:val="ListParagraph"/>
              <w:numPr>
                <w:ilvl w:val="0"/>
                <w:numId w:val="9"/>
              </w:num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3"/>
                <w:sz w:val="22"/>
                <w:szCs w:val="22"/>
              </w:rPr>
              <w:t>Grotto Road</w:t>
            </w:r>
          </w:p>
          <w:p w14:paraId="5334F00A" w14:textId="60991859" w:rsidR="002856EE" w:rsidRPr="00D220F3" w:rsidRDefault="002856EE" w:rsidP="00D220F3">
            <w:pPr>
              <w:pStyle w:val="ListParagraph"/>
              <w:numPr>
                <w:ilvl w:val="0"/>
                <w:numId w:val="9"/>
              </w:num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3"/>
                <w:sz w:val="22"/>
                <w:szCs w:val="22"/>
              </w:rPr>
              <w:t>Forest Road</w:t>
            </w:r>
          </w:p>
        </w:tc>
        <w:tc>
          <w:tcPr>
            <w:tcW w:w="3261" w:type="dxa"/>
          </w:tcPr>
          <w:p w14:paraId="5B789148" w14:textId="77777777" w:rsidR="002856EE" w:rsidRDefault="002856EE" w:rsidP="00873483">
            <w:pPr>
              <w:pStyle w:val="ListParagraph"/>
              <w:spacing w:line="243" w:lineRule="auto"/>
              <w:ind w:left="312"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  <w:p w14:paraId="7C9A6B4D" w14:textId="77777777" w:rsidR="00873483" w:rsidRDefault="00873483" w:rsidP="00873483">
            <w:pPr>
              <w:pStyle w:val="ListParagraph"/>
              <w:spacing w:line="243" w:lineRule="auto"/>
              <w:ind w:left="312"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  <w:p w14:paraId="7E18FB1E" w14:textId="77777777" w:rsidR="00873483" w:rsidRDefault="00873483" w:rsidP="00873483">
            <w:pPr>
              <w:pStyle w:val="ListParagraph"/>
              <w:spacing w:line="243" w:lineRule="auto"/>
              <w:ind w:left="30"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Four parks have been identified to trial this initiative, which is a third of the parks maintained by the Town Council.  A </w:t>
            </w:r>
            <w:proofErr w:type="gramStart"/>
            <w:r>
              <w:rPr>
                <w:rFonts w:ascii="Arial" w:eastAsia="Arial" w:hAnsi="Arial" w:cs="Arial"/>
                <w:spacing w:val="-13"/>
                <w:sz w:val="22"/>
                <w:szCs w:val="22"/>
              </w:rPr>
              <w:t>path way</w:t>
            </w:r>
            <w:proofErr w:type="gramEnd"/>
            <w:r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3"/>
                <w:sz w:val="22"/>
                <w:szCs w:val="22"/>
              </w:rPr>
              <w:lastRenderedPageBreak/>
              <w:t xml:space="preserve">could be provided through the areas with the exception of the Town Park.  </w:t>
            </w:r>
          </w:p>
          <w:p w14:paraId="3EA2A19B" w14:textId="77777777" w:rsidR="00873483" w:rsidRDefault="00873483" w:rsidP="00873483">
            <w:pPr>
              <w:pStyle w:val="ListParagraph"/>
              <w:spacing w:line="243" w:lineRule="auto"/>
              <w:ind w:left="30"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  <w:p w14:paraId="689E9A69" w14:textId="4D03FB87" w:rsidR="00873483" w:rsidRDefault="00873483" w:rsidP="00873483">
            <w:pPr>
              <w:pStyle w:val="ListParagraph"/>
              <w:spacing w:line="243" w:lineRule="auto"/>
              <w:ind w:left="30"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3"/>
                <w:sz w:val="22"/>
                <w:szCs w:val="22"/>
              </w:rPr>
              <w:t>Signage would be installed advising that the area is being left un-mowed to provide habit for wildlife.</w:t>
            </w:r>
          </w:p>
        </w:tc>
      </w:tr>
      <w:tr w:rsidR="00F52BDB" w:rsidRPr="008E7DDD" w14:paraId="62D8BB6E" w14:textId="2796A8A7" w:rsidTr="008606F9">
        <w:tc>
          <w:tcPr>
            <w:tcW w:w="1730" w:type="dxa"/>
            <w:shd w:val="clear" w:color="auto" w:fill="D9D9D9" w:themeFill="background1" w:themeFillShade="D9"/>
          </w:tcPr>
          <w:p w14:paraId="4D49EB89" w14:textId="1C703751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lastRenderedPageBreak/>
              <w:t>Common/other open spaces</w:t>
            </w:r>
          </w:p>
        </w:tc>
        <w:tc>
          <w:tcPr>
            <w:tcW w:w="3834" w:type="dxa"/>
          </w:tcPr>
          <w:p w14:paraId="1C4E19A9" w14:textId="7777777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Encourage residents to remove litter and dog waste</w:t>
            </w:r>
          </w:p>
          <w:p w14:paraId="29DC1B51" w14:textId="7777777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  <w:p w14:paraId="7A4E4C7C" w14:textId="7777777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Work with County Council on verge management, </w:t>
            </w:r>
            <w:proofErr w:type="spellStart"/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favouring</w:t>
            </w:r>
            <w:proofErr w:type="spellEnd"/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biodiversity and noting areas requiring cutting for highway safety.</w:t>
            </w:r>
          </w:p>
          <w:p w14:paraId="2D158F16" w14:textId="7777777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  <w:p w14:paraId="27DDD67D" w14:textId="5BEA0BAE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Encourage </w:t>
            </w:r>
            <w:proofErr w:type="gramStart"/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residents</w:t>
            </w:r>
            <w:proofErr w:type="gramEnd"/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involvement in adoption of areas to look after, making it clear what is expected (peat free compost/no chemicals </w:t>
            </w:r>
            <w:proofErr w:type="spellStart"/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etc</w:t>
            </w:r>
            <w:proofErr w:type="spellEnd"/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)</w:t>
            </w:r>
          </w:p>
        </w:tc>
        <w:tc>
          <w:tcPr>
            <w:tcW w:w="3402" w:type="dxa"/>
          </w:tcPr>
          <w:p w14:paraId="047A4C96" w14:textId="60E9264D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Sustaining, protecting and enhancing natural habitats.</w:t>
            </w:r>
          </w:p>
        </w:tc>
        <w:tc>
          <w:tcPr>
            <w:tcW w:w="3261" w:type="dxa"/>
          </w:tcPr>
          <w:p w14:paraId="0A1DBAB4" w14:textId="7777777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</w:tc>
        <w:tc>
          <w:tcPr>
            <w:tcW w:w="3261" w:type="dxa"/>
          </w:tcPr>
          <w:p w14:paraId="59D0E7D5" w14:textId="7777777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</w:tc>
      </w:tr>
      <w:tr w:rsidR="00F52BDB" w:rsidRPr="008E7DDD" w14:paraId="01B0C4BC" w14:textId="3E5AB610" w:rsidTr="008606F9">
        <w:tc>
          <w:tcPr>
            <w:tcW w:w="1730" w:type="dxa"/>
            <w:shd w:val="clear" w:color="auto" w:fill="D9D9D9" w:themeFill="background1" w:themeFillShade="D9"/>
          </w:tcPr>
          <w:p w14:paraId="2F9B59DB" w14:textId="3D765D1A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The Build Landscape</w:t>
            </w:r>
          </w:p>
        </w:tc>
        <w:tc>
          <w:tcPr>
            <w:tcW w:w="3834" w:type="dxa"/>
          </w:tcPr>
          <w:p w14:paraId="66FDA4C4" w14:textId="70A0F9B2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Ensure biodiversity and net gain is considered against planning applications</w:t>
            </w:r>
          </w:p>
          <w:p w14:paraId="3DC95A7B" w14:textId="7777777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  <w:p w14:paraId="75D2F9CD" w14:textId="7C487EE9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Encourage biodiversity approaches – eg hedgehogs/small animal highways with permeable boundaries</w:t>
            </w:r>
          </w:p>
        </w:tc>
        <w:tc>
          <w:tcPr>
            <w:tcW w:w="3402" w:type="dxa"/>
          </w:tcPr>
          <w:p w14:paraId="153E171C" w14:textId="7777777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Protecting and enhancing habitats</w:t>
            </w:r>
          </w:p>
          <w:p w14:paraId="203B6F64" w14:textId="7777777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  <w:p w14:paraId="7DF34436" w14:textId="7777777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  <w:p w14:paraId="39C6261C" w14:textId="4724C0F2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Extending habitats</w:t>
            </w:r>
          </w:p>
        </w:tc>
        <w:tc>
          <w:tcPr>
            <w:tcW w:w="3261" w:type="dxa"/>
          </w:tcPr>
          <w:p w14:paraId="04196FB9" w14:textId="7777777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</w:tc>
        <w:tc>
          <w:tcPr>
            <w:tcW w:w="3261" w:type="dxa"/>
          </w:tcPr>
          <w:p w14:paraId="39075BEE" w14:textId="7777777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</w:tc>
      </w:tr>
      <w:tr w:rsidR="00F52BDB" w:rsidRPr="008E7DDD" w14:paraId="5C510BA6" w14:textId="6A5E8450" w:rsidTr="008606F9">
        <w:tc>
          <w:tcPr>
            <w:tcW w:w="1730" w:type="dxa"/>
            <w:shd w:val="clear" w:color="auto" w:fill="D9D9D9" w:themeFill="background1" w:themeFillShade="D9"/>
          </w:tcPr>
          <w:p w14:paraId="75781B7D" w14:textId="09912128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Increasing Community Awareness of biodiversity</w:t>
            </w:r>
          </w:p>
        </w:tc>
        <w:tc>
          <w:tcPr>
            <w:tcW w:w="3834" w:type="dxa"/>
          </w:tcPr>
          <w:p w14:paraId="364D33D9" w14:textId="7777777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Consult about what residents would like to be done to consider biodiversity</w:t>
            </w:r>
          </w:p>
          <w:p w14:paraId="7221AF16" w14:textId="7777777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  <w:p w14:paraId="0F957D85" w14:textId="7777777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Raise awareness of the importance of gardens as habitats for wildlife.</w:t>
            </w:r>
          </w:p>
          <w:p w14:paraId="29AB09E5" w14:textId="7777777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  <w:p w14:paraId="1BC37749" w14:textId="4041B889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Discourage floodlighting</w:t>
            </w:r>
          </w:p>
        </w:tc>
        <w:tc>
          <w:tcPr>
            <w:tcW w:w="3402" w:type="dxa"/>
          </w:tcPr>
          <w:p w14:paraId="43567040" w14:textId="7777777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Engagement/ownership of biodiversity</w:t>
            </w:r>
          </w:p>
          <w:p w14:paraId="0806AFF6" w14:textId="7777777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  <w:p w14:paraId="73A108ED" w14:textId="7777777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Promote biodiversity/extend habitats</w:t>
            </w:r>
          </w:p>
          <w:p w14:paraId="519F4F34" w14:textId="7777777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  <w:p w14:paraId="34C3F314" w14:textId="4908C14D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Protect nocturnal animals</w:t>
            </w:r>
          </w:p>
        </w:tc>
        <w:tc>
          <w:tcPr>
            <w:tcW w:w="3261" w:type="dxa"/>
          </w:tcPr>
          <w:p w14:paraId="19C18F56" w14:textId="77777777" w:rsidR="002856EE" w:rsidRPr="00F52BDB" w:rsidRDefault="002856EE">
            <w:pPr>
              <w:spacing w:line="243" w:lineRule="auto"/>
              <w:ind w:right="180"/>
              <w:rPr>
                <w:rFonts w:ascii="Arial" w:eastAsia="Arial" w:hAnsi="Arial" w:cs="Arial"/>
                <w:color w:val="FF0000"/>
                <w:spacing w:val="-13"/>
                <w:sz w:val="22"/>
                <w:szCs w:val="22"/>
              </w:rPr>
            </w:pPr>
          </w:p>
          <w:p w14:paraId="35C424F8" w14:textId="77777777" w:rsidR="00AF3AAB" w:rsidRDefault="00AF3AAB">
            <w:pPr>
              <w:spacing w:line="243" w:lineRule="auto"/>
              <w:ind w:right="180"/>
              <w:rPr>
                <w:rFonts w:ascii="Arial" w:eastAsia="Arial" w:hAnsi="Arial" w:cs="Arial"/>
                <w:color w:val="FF0000"/>
                <w:spacing w:val="-13"/>
                <w:sz w:val="22"/>
                <w:szCs w:val="22"/>
              </w:rPr>
            </w:pPr>
          </w:p>
          <w:p w14:paraId="48E0CED3" w14:textId="659FE9BA" w:rsidR="00AF3AAB" w:rsidRPr="00F52BDB" w:rsidRDefault="00AF3AAB">
            <w:pPr>
              <w:spacing w:line="243" w:lineRule="auto"/>
              <w:ind w:right="180"/>
              <w:rPr>
                <w:rFonts w:ascii="Arial" w:eastAsia="Arial" w:hAnsi="Arial" w:cs="Arial"/>
                <w:color w:val="FF0000"/>
                <w:spacing w:val="-13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pacing w:val="-13"/>
                <w:sz w:val="22"/>
                <w:szCs w:val="22"/>
              </w:rPr>
              <w:t xml:space="preserve">Distribute leaflets with the wildflower seed and have links to  Shropshire Wildlife on </w:t>
            </w:r>
            <w:proofErr w:type="gramStart"/>
            <w:r>
              <w:rPr>
                <w:rFonts w:ascii="Arial" w:eastAsia="Arial" w:hAnsi="Arial" w:cs="Arial"/>
                <w:color w:val="FF0000"/>
                <w:spacing w:val="-13"/>
                <w:sz w:val="22"/>
                <w:szCs w:val="22"/>
              </w:rPr>
              <w:t>Town</w:t>
            </w:r>
            <w:proofErr w:type="gramEnd"/>
            <w:r>
              <w:rPr>
                <w:rFonts w:ascii="Arial" w:eastAsia="Arial" w:hAnsi="Arial" w:cs="Arial"/>
                <w:color w:val="FF0000"/>
                <w:spacing w:val="-13"/>
                <w:sz w:val="22"/>
                <w:szCs w:val="22"/>
              </w:rPr>
              <w:t xml:space="preserve"> Council Website.</w:t>
            </w:r>
          </w:p>
          <w:p w14:paraId="495EE785" w14:textId="637E2A93" w:rsidR="00F52BDB" w:rsidRPr="00F52BDB" w:rsidRDefault="00F52BDB">
            <w:pPr>
              <w:spacing w:line="243" w:lineRule="auto"/>
              <w:ind w:right="180"/>
              <w:rPr>
                <w:rFonts w:ascii="Arial" w:eastAsia="Arial" w:hAnsi="Arial" w:cs="Arial"/>
                <w:color w:val="FF0000"/>
                <w:spacing w:val="-13"/>
                <w:sz w:val="22"/>
                <w:szCs w:val="22"/>
              </w:rPr>
            </w:pPr>
          </w:p>
        </w:tc>
        <w:tc>
          <w:tcPr>
            <w:tcW w:w="3261" w:type="dxa"/>
          </w:tcPr>
          <w:p w14:paraId="4706DC82" w14:textId="10C0BB38" w:rsidR="00F52BDB" w:rsidRPr="00F52BDB" w:rsidRDefault="00F52BDB">
            <w:pPr>
              <w:spacing w:line="243" w:lineRule="auto"/>
              <w:ind w:right="180"/>
              <w:rPr>
                <w:rFonts w:ascii="Arial" w:eastAsia="Arial" w:hAnsi="Arial" w:cs="Arial"/>
                <w:color w:val="FF0000"/>
                <w:spacing w:val="-13"/>
                <w:sz w:val="22"/>
                <w:szCs w:val="22"/>
              </w:rPr>
            </w:pPr>
          </w:p>
        </w:tc>
      </w:tr>
      <w:tr w:rsidR="00F52BDB" w:rsidRPr="008E7DDD" w14:paraId="2D6BD908" w14:textId="6D465332" w:rsidTr="008606F9">
        <w:tc>
          <w:tcPr>
            <w:tcW w:w="1730" w:type="dxa"/>
            <w:shd w:val="clear" w:color="auto" w:fill="D9D9D9" w:themeFill="background1" w:themeFillShade="D9"/>
          </w:tcPr>
          <w:p w14:paraId="7B413333" w14:textId="2C8B300B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lastRenderedPageBreak/>
              <w:t>Support Community Projects</w:t>
            </w:r>
          </w:p>
        </w:tc>
        <w:tc>
          <w:tcPr>
            <w:tcW w:w="3834" w:type="dxa"/>
          </w:tcPr>
          <w:p w14:paraId="48946037" w14:textId="77777777" w:rsidR="002856EE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Support hedge/tree planning in appropriate areas</w:t>
            </w:r>
          </w:p>
          <w:p w14:paraId="52260D10" w14:textId="77777777" w:rsidR="002856EE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  <w:p w14:paraId="1ECB0FEF" w14:textId="77777777" w:rsidR="002856EE" w:rsidRPr="00B73572" w:rsidRDefault="002856EE" w:rsidP="00B73572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B73572">
              <w:rPr>
                <w:rFonts w:ascii="Arial" w:eastAsia="Arial" w:hAnsi="Arial" w:cs="Arial"/>
                <w:spacing w:val="-13"/>
                <w:sz w:val="22"/>
                <w:szCs w:val="22"/>
              </w:rPr>
              <w:t>Works in partnership with schools and community groups</w:t>
            </w:r>
          </w:p>
          <w:p w14:paraId="7BD3C3BC" w14:textId="6F2F1592" w:rsidR="002856EE" w:rsidRPr="008E7DDD" w:rsidRDefault="002856EE" w:rsidP="00B73572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B73572">
              <w:rPr>
                <w:rFonts w:ascii="Arial" w:eastAsia="Arial" w:hAnsi="Arial" w:cs="Arial"/>
                <w:spacing w:val="-13"/>
                <w:sz w:val="22"/>
                <w:szCs w:val="22"/>
              </w:rPr>
              <w:t>to develop environmental awareness</w:t>
            </w:r>
          </w:p>
          <w:p w14:paraId="0F56145B" w14:textId="1BFCF5D3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Encourage voluntary groups involvement in areas of specific interest/general upkeep</w:t>
            </w:r>
          </w:p>
        </w:tc>
        <w:tc>
          <w:tcPr>
            <w:tcW w:w="3402" w:type="dxa"/>
          </w:tcPr>
          <w:p w14:paraId="102CEDA9" w14:textId="7777777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Extending habitats</w:t>
            </w:r>
          </w:p>
          <w:p w14:paraId="4F12F4D2" w14:textId="7777777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  <w:p w14:paraId="74579F07" w14:textId="34BF741F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Promoting biodiversity/awareness and involvement</w:t>
            </w:r>
          </w:p>
        </w:tc>
        <w:tc>
          <w:tcPr>
            <w:tcW w:w="3261" w:type="dxa"/>
          </w:tcPr>
          <w:p w14:paraId="5B09FC90" w14:textId="45C7A067" w:rsidR="002856EE" w:rsidRPr="002C3337" w:rsidRDefault="00F52BDB">
            <w:pPr>
              <w:spacing w:line="243" w:lineRule="auto"/>
              <w:ind w:right="180"/>
              <w:rPr>
                <w:rFonts w:ascii="Arial" w:eastAsia="Arial" w:hAnsi="Arial" w:cs="Arial"/>
                <w:color w:val="FF0000"/>
                <w:spacing w:val="-13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pacing w:val="-13"/>
                <w:sz w:val="22"/>
                <w:szCs w:val="22"/>
              </w:rPr>
              <w:t>To distribute bird boxes, bat boxes and bug boxes to community facilities, schools and residents.</w:t>
            </w:r>
          </w:p>
        </w:tc>
        <w:tc>
          <w:tcPr>
            <w:tcW w:w="3261" w:type="dxa"/>
          </w:tcPr>
          <w:p w14:paraId="37917679" w14:textId="77777777" w:rsidR="002856EE" w:rsidRDefault="00F52BDB">
            <w:pPr>
              <w:spacing w:line="243" w:lineRule="auto"/>
              <w:ind w:right="180"/>
              <w:rPr>
                <w:rFonts w:ascii="Arial" w:eastAsia="Arial" w:hAnsi="Arial" w:cs="Arial"/>
                <w:color w:val="FF0000"/>
                <w:spacing w:val="-13"/>
                <w:sz w:val="22"/>
                <w:szCs w:val="22"/>
              </w:rPr>
            </w:pPr>
            <w:r w:rsidRPr="00F52BDB">
              <w:rPr>
                <w:rFonts w:ascii="Arial" w:eastAsia="Arial" w:hAnsi="Arial" w:cs="Arial"/>
                <w:color w:val="FF0000"/>
                <w:spacing w:val="-13"/>
                <w:sz w:val="22"/>
                <w:szCs w:val="22"/>
              </w:rPr>
              <w:t xml:space="preserve">To be given out on a first come first served basis.  The boxes </w:t>
            </w:r>
            <w:proofErr w:type="gramStart"/>
            <w:r w:rsidRPr="00F52BDB">
              <w:rPr>
                <w:rFonts w:ascii="Arial" w:eastAsia="Arial" w:hAnsi="Arial" w:cs="Arial"/>
                <w:color w:val="FF0000"/>
                <w:spacing w:val="-13"/>
                <w:sz w:val="22"/>
                <w:szCs w:val="22"/>
              </w:rPr>
              <w:t>to</w:t>
            </w:r>
            <w:proofErr w:type="gramEnd"/>
            <w:r w:rsidRPr="00F52BDB">
              <w:rPr>
                <w:rFonts w:ascii="Arial" w:eastAsia="Arial" w:hAnsi="Arial" w:cs="Arial"/>
                <w:color w:val="FF0000"/>
                <w:spacing w:val="-13"/>
                <w:sz w:val="22"/>
                <w:szCs w:val="22"/>
              </w:rPr>
              <w:t xml:space="preserve"> be provided by Stoke Health Prison.</w:t>
            </w:r>
          </w:p>
          <w:p w14:paraId="3DF29B8D" w14:textId="1063FB58" w:rsidR="00F52BDB" w:rsidRPr="00F52BDB" w:rsidRDefault="00F52BDB">
            <w:pPr>
              <w:spacing w:line="243" w:lineRule="auto"/>
              <w:ind w:right="180"/>
              <w:rPr>
                <w:rFonts w:ascii="Arial" w:eastAsia="Arial" w:hAnsi="Arial" w:cs="Arial"/>
                <w:color w:val="FF0000"/>
                <w:spacing w:val="-13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pacing w:val="-13"/>
                <w:sz w:val="22"/>
                <w:szCs w:val="22"/>
              </w:rPr>
              <w:t xml:space="preserve">Monitoring form to be completed providing feedback on habitation in the boxes </w:t>
            </w:r>
          </w:p>
        </w:tc>
      </w:tr>
    </w:tbl>
    <w:p w14:paraId="2F795242" w14:textId="0F2F7FDF" w:rsidR="00FD2060" w:rsidRPr="001765C1" w:rsidRDefault="00FD2060" w:rsidP="008E7DDD">
      <w:pPr>
        <w:spacing w:line="243" w:lineRule="auto"/>
        <w:ind w:right="180"/>
        <w:rPr>
          <w:rFonts w:ascii="Arial" w:eastAsia="Arial" w:hAnsi="Arial" w:cs="Arial"/>
          <w:sz w:val="24"/>
          <w:szCs w:val="24"/>
        </w:rPr>
        <w:sectPr w:rsidR="00FD2060" w:rsidRPr="001765C1" w:rsidSect="00D220F3">
          <w:headerReference w:type="default" r:id="rId7"/>
          <w:pgSz w:w="16860" w:h="11920" w:orient="landscape"/>
          <w:pgMar w:top="284" w:right="278" w:bottom="618" w:left="568" w:header="720" w:footer="720" w:gutter="0"/>
          <w:cols w:space="720"/>
          <w:docGrid w:linePitch="272"/>
        </w:sectPr>
      </w:pPr>
    </w:p>
    <w:p w14:paraId="02A3CA97" w14:textId="1A48F7AB" w:rsidR="007879AE" w:rsidRDefault="007879AE" w:rsidP="00E45DCC">
      <w:pPr>
        <w:ind w:right="3287"/>
        <w:jc w:val="both"/>
        <w:rPr>
          <w:rFonts w:ascii="Arial" w:eastAsia="Arial" w:hAnsi="Arial" w:cs="Arial"/>
          <w:sz w:val="24"/>
          <w:szCs w:val="24"/>
        </w:rPr>
      </w:pPr>
    </w:p>
    <w:sectPr w:rsidR="007879AE" w:rsidSect="008E7DDD">
      <w:pgSz w:w="16860" w:h="11920" w:orient="landscape"/>
      <w:pgMar w:top="618" w:right="278" w:bottom="618" w:left="6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870F2" w14:textId="77777777" w:rsidR="00101562" w:rsidRDefault="00101562" w:rsidP="00101562">
      <w:r>
        <w:separator/>
      </w:r>
    </w:p>
  </w:endnote>
  <w:endnote w:type="continuationSeparator" w:id="0">
    <w:p w14:paraId="49046092" w14:textId="77777777" w:rsidR="00101562" w:rsidRDefault="00101562" w:rsidP="00101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BF84A" w14:textId="77777777" w:rsidR="00101562" w:rsidRDefault="00101562" w:rsidP="00101562">
      <w:r>
        <w:separator/>
      </w:r>
    </w:p>
  </w:footnote>
  <w:footnote w:type="continuationSeparator" w:id="0">
    <w:p w14:paraId="2F51C0D9" w14:textId="77777777" w:rsidR="00101562" w:rsidRDefault="00101562" w:rsidP="00101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4B581" w14:textId="177ABBF9" w:rsidR="00101562" w:rsidRPr="006723B6" w:rsidRDefault="006723B6" w:rsidP="006723B6">
    <w:pPr>
      <w:pStyle w:val="Header"/>
      <w:jc w:val="right"/>
      <w:rPr>
        <w:rFonts w:ascii="Arial" w:hAnsi="Arial" w:cs="Arial"/>
        <w:sz w:val="24"/>
        <w:szCs w:val="24"/>
      </w:rPr>
    </w:pPr>
    <w:r w:rsidRPr="006723B6">
      <w:rPr>
        <w:rFonts w:ascii="Arial" w:hAnsi="Arial" w:cs="Arial"/>
        <w:sz w:val="24"/>
        <w:szCs w:val="24"/>
      </w:rPr>
      <w:t>Community &amp; Governance Committee</w:t>
    </w:r>
  </w:p>
  <w:p w14:paraId="7805FA55" w14:textId="62A0D0EA" w:rsidR="006723B6" w:rsidRPr="006723B6" w:rsidRDefault="006723B6" w:rsidP="006723B6">
    <w:pPr>
      <w:pStyle w:val="Header"/>
      <w:jc w:val="right"/>
      <w:rPr>
        <w:rFonts w:ascii="Arial" w:hAnsi="Arial" w:cs="Arial"/>
        <w:sz w:val="24"/>
        <w:szCs w:val="24"/>
      </w:rPr>
    </w:pPr>
    <w:r w:rsidRPr="006723B6">
      <w:rPr>
        <w:rFonts w:ascii="Arial" w:hAnsi="Arial" w:cs="Arial"/>
        <w:sz w:val="24"/>
        <w:szCs w:val="24"/>
      </w:rPr>
      <w:t>27 June 2024</w:t>
    </w:r>
  </w:p>
  <w:p w14:paraId="776E8B97" w14:textId="6054D1FE" w:rsidR="006723B6" w:rsidRDefault="006723B6" w:rsidP="006723B6">
    <w:pPr>
      <w:pStyle w:val="Header"/>
      <w:jc w:val="right"/>
    </w:pPr>
    <w:r w:rsidRPr="006723B6">
      <w:rPr>
        <w:rFonts w:ascii="Arial" w:hAnsi="Arial" w:cs="Arial"/>
        <w:sz w:val="24"/>
        <w:szCs w:val="24"/>
      </w:rPr>
      <w:t>Appendix CG035</w:t>
    </w:r>
  </w:p>
  <w:p w14:paraId="78ED71BC" w14:textId="77777777" w:rsidR="00101562" w:rsidRDefault="001015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C1162"/>
    <w:multiLevelType w:val="hybridMultilevel"/>
    <w:tmpl w:val="FB80F2E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5DC5207"/>
    <w:multiLevelType w:val="hybridMultilevel"/>
    <w:tmpl w:val="7BBA1D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71E7E"/>
    <w:multiLevelType w:val="hybridMultilevel"/>
    <w:tmpl w:val="13C0085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38E47C0"/>
    <w:multiLevelType w:val="hybridMultilevel"/>
    <w:tmpl w:val="A2CABE92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62B87350"/>
    <w:multiLevelType w:val="hybridMultilevel"/>
    <w:tmpl w:val="02E8F254"/>
    <w:lvl w:ilvl="0" w:tplc="48DA5BFA">
      <w:start w:val="1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57AA8"/>
    <w:multiLevelType w:val="hybridMultilevel"/>
    <w:tmpl w:val="B90C7D82"/>
    <w:lvl w:ilvl="0" w:tplc="DDA6B486">
      <w:numFmt w:val="bullet"/>
      <w:lvlText w:val="•"/>
      <w:lvlJc w:val="left"/>
      <w:pPr>
        <w:ind w:left="831" w:hanging="405"/>
      </w:pPr>
      <w:rPr>
        <w:rFonts w:ascii="Arial" w:eastAsia="Verdan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94D61"/>
    <w:multiLevelType w:val="hybridMultilevel"/>
    <w:tmpl w:val="9B0EE66C"/>
    <w:lvl w:ilvl="0" w:tplc="08090001">
      <w:start w:val="1"/>
      <w:numFmt w:val="bullet"/>
      <w:lvlText w:val=""/>
      <w:lvlJc w:val="left"/>
      <w:pPr>
        <w:ind w:left="831" w:hanging="4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61011"/>
    <w:multiLevelType w:val="multilevel"/>
    <w:tmpl w:val="2EB09D6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993454C"/>
    <w:multiLevelType w:val="hybridMultilevel"/>
    <w:tmpl w:val="C3C01468"/>
    <w:lvl w:ilvl="0" w:tplc="A79A29AA">
      <w:numFmt w:val="bullet"/>
      <w:lvlText w:val="•"/>
      <w:lvlJc w:val="left"/>
      <w:pPr>
        <w:ind w:left="502" w:hanging="360"/>
      </w:pPr>
      <w:rPr>
        <w:rFonts w:ascii="Verdana" w:eastAsia="Verdana" w:hAnsi="Verdana" w:cs="Verdana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7ABF3BE5"/>
    <w:multiLevelType w:val="hybridMultilevel"/>
    <w:tmpl w:val="2D9C2C76"/>
    <w:lvl w:ilvl="0" w:tplc="DDA6B486">
      <w:numFmt w:val="bullet"/>
      <w:lvlText w:val="•"/>
      <w:lvlJc w:val="left"/>
      <w:pPr>
        <w:ind w:left="831" w:hanging="405"/>
      </w:pPr>
      <w:rPr>
        <w:rFonts w:ascii="Arial" w:eastAsia="Verdan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147312179">
    <w:abstractNumId w:val="7"/>
  </w:num>
  <w:num w:numId="2" w16cid:durableId="929705032">
    <w:abstractNumId w:val="0"/>
  </w:num>
  <w:num w:numId="3" w16cid:durableId="1011757632">
    <w:abstractNumId w:val="9"/>
  </w:num>
  <w:num w:numId="4" w16cid:durableId="480315160">
    <w:abstractNumId w:val="5"/>
  </w:num>
  <w:num w:numId="5" w16cid:durableId="1288779000">
    <w:abstractNumId w:val="6"/>
  </w:num>
  <w:num w:numId="6" w16cid:durableId="1325814561">
    <w:abstractNumId w:val="8"/>
  </w:num>
  <w:num w:numId="7" w16cid:durableId="398870540">
    <w:abstractNumId w:val="2"/>
  </w:num>
  <w:num w:numId="8" w16cid:durableId="163202217">
    <w:abstractNumId w:val="3"/>
  </w:num>
  <w:num w:numId="9" w16cid:durableId="1273975056">
    <w:abstractNumId w:val="4"/>
  </w:num>
  <w:num w:numId="10" w16cid:durableId="59643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9AE"/>
    <w:rsid w:val="00083B21"/>
    <w:rsid w:val="00101562"/>
    <w:rsid w:val="00105E16"/>
    <w:rsid w:val="001600FE"/>
    <w:rsid w:val="0016190B"/>
    <w:rsid w:val="001765C1"/>
    <w:rsid w:val="001A7E8E"/>
    <w:rsid w:val="001E3C62"/>
    <w:rsid w:val="002856EE"/>
    <w:rsid w:val="002C3337"/>
    <w:rsid w:val="0032629E"/>
    <w:rsid w:val="00432720"/>
    <w:rsid w:val="00474BC0"/>
    <w:rsid w:val="00665665"/>
    <w:rsid w:val="006723B6"/>
    <w:rsid w:val="006843A3"/>
    <w:rsid w:val="0078491F"/>
    <w:rsid w:val="007879AE"/>
    <w:rsid w:val="007C430A"/>
    <w:rsid w:val="00824AB6"/>
    <w:rsid w:val="00873483"/>
    <w:rsid w:val="008E7DDD"/>
    <w:rsid w:val="00945EBC"/>
    <w:rsid w:val="00A21D78"/>
    <w:rsid w:val="00AF3AAB"/>
    <w:rsid w:val="00AF7332"/>
    <w:rsid w:val="00B73572"/>
    <w:rsid w:val="00D076FD"/>
    <w:rsid w:val="00D220F3"/>
    <w:rsid w:val="00E25CED"/>
    <w:rsid w:val="00E45DCC"/>
    <w:rsid w:val="00E661AA"/>
    <w:rsid w:val="00E840CF"/>
    <w:rsid w:val="00F52BDB"/>
    <w:rsid w:val="00FB7C65"/>
    <w:rsid w:val="00FD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159E63D"/>
  <w15:docId w15:val="{F4A7BD6C-6C50-4FAA-870E-F52AD9C3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1765C1"/>
    <w:pPr>
      <w:ind w:left="720"/>
      <w:contextualSpacing/>
    </w:pPr>
  </w:style>
  <w:style w:type="table" w:styleId="TableGrid">
    <w:name w:val="Table Grid"/>
    <w:basedOn w:val="TableNormal"/>
    <w:uiPriority w:val="59"/>
    <w:rsid w:val="00FD2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15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562"/>
  </w:style>
  <w:style w:type="paragraph" w:styleId="Footer">
    <w:name w:val="footer"/>
    <w:basedOn w:val="Normal"/>
    <w:link w:val="FooterChar"/>
    <w:uiPriority w:val="99"/>
    <w:unhideWhenUsed/>
    <w:rsid w:val="001015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Assistant Clerk</cp:lastModifiedBy>
  <cp:revision>3</cp:revision>
  <dcterms:created xsi:type="dcterms:W3CDTF">2024-06-10T13:04:00Z</dcterms:created>
  <dcterms:modified xsi:type="dcterms:W3CDTF">2024-06-18T10:56:00Z</dcterms:modified>
</cp:coreProperties>
</file>