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6BA6" w14:textId="55557DA4" w:rsidR="0016331D" w:rsidRPr="00FB68CA" w:rsidRDefault="0016331D" w:rsidP="00FB68CA">
      <w:pPr>
        <w:pStyle w:val="Title"/>
        <w:jc w:val="center"/>
        <w:rPr>
          <w:rFonts w:ascii="Arial" w:hAnsi="Arial"/>
          <w:b/>
          <w:bCs/>
        </w:rPr>
      </w:pPr>
      <w:r w:rsidRPr="000708B8">
        <w:rPr>
          <w:rFonts w:ascii="Arial" w:hAnsi="Arial"/>
          <w:b/>
          <w:bCs/>
        </w:rPr>
        <w:t>MOTION REQUEST FORM</w:t>
      </w:r>
    </w:p>
    <w:p w14:paraId="598AAA87" w14:textId="77777777" w:rsidR="0016331D" w:rsidRPr="000708B8" w:rsidRDefault="0016331D" w:rsidP="0016331D">
      <w:pPr>
        <w:pStyle w:val="Title"/>
        <w:rPr>
          <w:rFonts w:ascii="Arial" w:hAnsi="Arial"/>
          <w:b/>
          <w:bCs/>
          <w:sz w:val="24"/>
          <w:szCs w:val="24"/>
        </w:rPr>
      </w:pPr>
    </w:p>
    <w:p w14:paraId="37BCD41C" w14:textId="6DB3EDFA" w:rsidR="0016331D" w:rsidRPr="000708B8" w:rsidRDefault="0016331D" w:rsidP="0016331D">
      <w:pPr>
        <w:pStyle w:val="Title"/>
        <w:rPr>
          <w:rFonts w:ascii="Arial" w:hAnsi="Arial"/>
          <w:b/>
          <w:bCs/>
          <w:sz w:val="24"/>
          <w:szCs w:val="24"/>
        </w:rPr>
      </w:pPr>
      <w:r w:rsidRPr="000708B8">
        <w:rPr>
          <w:rFonts w:ascii="Arial" w:hAnsi="Arial"/>
          <w:b/>
          <w:bCs/>
          <w:sz w:val="24"/>
          <w:szCs w:val="24"/>
        </w:rPr>
        <w:t xml:space="preserve">Please note that motions for inclusion on </w:t>
      </w:r>
      <w:r w:rsidR="00D66206">
        <w:rPr>
          <w:rFonts w:ascii="Arial" w:hAnsi="Arial"/>
          <w:b/>
          <w:bCs/>
          <w:sz w:val="24"/>
          <w:szCs w:val="24"/>
        </w:rPr>
        <w:t>an</w:t>
      </w:r>
      <w:r w:rsidRPr="000708B8">
        <w:rPr>
          <w:rFonts w:ascii="Arial" w:hAnsi="Arial"/>
          <w:b/>
          <w:bCs/>
          <w:sz w:val="24"/>
          <w:szCs w:val="24"/>
        </w:rPr>
        <w:t xml:space="preserve"> agenda must be submitted a minimum of 10 </w:t>
      </w:r>
      <w:r w:rsidRPr="000708B8">
        <w:rPr>
          <w:rFonts w:ascii="Arial" w:hAnsi="Arial"/>
          <w:b/>
          <w:bCs/>
          <w:color w:val="000000"/>
          <w:sz w:val="22"/>
          <w:szCs w:val="22"/>
          <w:lang w:bidi="en-US"/>
        </w:rPr>
        <w:t xml:space="preserve">Clear days </w:t>
      </w:r>
      <w:r w:rsidRPr="000708B8">
        <w:rPr>
          <w:rFonts w:ascii="Arial" w:hAnsi="Arial"/>
          <w:b/>
          <w:bCs/>
          <w:sz w:val="24"/>
          <w:szCs w:val="24"/>
        </w:rPr>
        <w:t>before the meeting</w:t>
      </w:r>
      <w:r w:rsidR="00A35485">
        <w:rPr>
          <w:rFonts w:ascii="Arial" w:hAnsi="Arial"/>
          <w:b/>
          <w:bCs/>
          <w:sz w:val="24"/>
          <w:szCs w:val="24"/>
        </w:rPr>
        <w:t xml:space="preserve"> </w:t>
      </w:r>
      <w:proofErr w:type="gramStart"/>
      <w:r w:rsidR="00A35485">
        <w:rPr>
          <w:rFonts w:ascii="Arial" w:hAnsi="Arial"/>
          <w:b/>
          <w:bCs/>
          <w:sz w:val="24"/>
          <w:szCs w:val="24"/>
        </w:rPr>
        <w:t>date</w:t>
      </w:r>
      <w:r w:rsidRPr="000708B8">
        <w:rPr>
          <w:rFonts w:ascii="Arial" w:hAnsi="Arial"/>
          <w:b/>
          <w:bCs/>
          <w:sz w:val="24"/>
          <w:szCs w:val="24"/>
        </w:rPr>
        <w:t>.(</w:t>
      </w:r>
      <w:proofErr w:type="gramEnd"/>
      <w:r w:rsidRPr="000708B8">
        <w:rPr>
          <w:rFonts w:ascii="Arial" w:hAnsi="Arial"/>
          <w:b/>
          <w:bCs/>
          <w:sz w:val="24"/>
          <w:szCs w:val="24"/>
        </w:rPr>
        <w:t xml:space="preserve">clear days </w:t>
      </w:r>
      <w:r w:rsidRPr="000708B8">
        <w:rPr>
          <w:rFonts w:ascii="Arial" w:hAnsi="Arial"/>
          <w:b/>
          <w:bCs/>
          <w:color w:val="000000"/>
          <w:sz w:val="22"/>
          <w:szCs w:val="22"/>
          <w:lang w:bidi="en-US"/>
        </w:rPr>
        <w:t>do not include the day of the notice or the day of the meeting)</w:t>
      </w:r>
      <w:r w:rsidR="000708B8" w:rsidRPr="000708B8">
        <w:rPr>
          <w:rFonts w:ascii="Arial" w:hAnsi="Arial"/>
          <w:b/>
          <w:bCs/>
          <w:sz w:val="24"/>
          <w:szCs w:val="24"/>
        </w:rPr>
        <w:t>.</w:t>
      </w:r>
    </w:p>
    <w:p w14:paraId="6222128F" w14:textId="77777777" w:rsidR="0016331D" w:rsidRPr="000708B8" w:rsidRDefault="0016331D" w:rsidP="0016331D">
      <w:pPr>
        <w:pStyle w:val="Title"/>
        <w:rPr>
          <w:rFonts w:ascii="Arial" w:hAnsi="Arial"/>
          <w:b/>
          <w:bCs/>
          <w:sz w:val="20"/>
          <w:szCs w:val="20"/>
        </w:rPr>
      </w:pPr>
    </w:p>
    <w:tbl>
      <w:tblPr>
        <w:tblStyle w:val="TableGrid"/>
        <w:tblW w:w="0" w:type="auto"/>
        <w:tblLook w:val="04A0" w:firstRow="1" w:lastRow="0" w:firstColumn="1" w:lastColumn="0" w:noHBand="0" w:noVBand="1"/>
      </w:tblPr>
      <w:tblGrid>
        <w:gridCol w:w="1510"/>
        <w:gridCol w:w="4439"/>
        <w:gridCol w:w="1109"/>
        <w:gridCol w:w="1958"/>
      </w:tblGrid>
      <w:tr w:rsidR="0016331D" w:rsidRPr="000708B8" w14:paraId="7D45DE99" w14:textId="77777777" w:rsidTr="00D66206">
        <w:trPr>
          <w:trHeight w:val="490"/>
        </w:trPr>
        <w:tc>
          <w:tcPr>
            <w:tcW w:w="1510" w:type="dxa"/>
            <w:vAlign w:val="center"/>
          </w:tcPr>
          <w:p w14:paraId="502ED05D" w14:textId="77777777" w:rsidR="0016331D" w:rsidRPr="000708B8" w:rsidRDefault="0016331D" w:rsidP="00F85FAE">
            <w:pPr>
              <w:pStyle w:val="Title"/>
              <w:rPr>
                <w:rFonts w:ascii="Arial" w:hAnsi="Arial"/>
                <w:b/>
                <w:bCs/>
                <w:sz w:val="24"/>
                <w:szCs w:val="24"/>
                <w:u w:val="single"/>
              </w:rPr>
            </w:pPr>
            <w:r w:rsidRPr="000708B8">
              <w:rPr>
                <w:rFonts w:ascii="Arial" w:hAnsi="Arial"/>
                <w:b/>
                <w:bCs/>
                <w:sz w:val="24"/>
                <w:szCs w:val="24"/>
              </w:rPr>
              <w:t>NAME:</w:t>
            </w:r>
          </w:p>
        </w:tc>
        <w:tc>
          <w:tcPr>
            <w:tcW w:w="4439" w:type="dxa"/>
            <w:vAlign w:val="center"/>
          </w:tcPr>
          <w:p w14:paraId="2EFC6683" w14:textId="5730947A" w:rsidR="0016331D" w:rsidRPr="000708B8" w:rsidRDefault="004509FF" w:rsidP="00F85FAE">
            <w:pPr>
              <w:pStyle w:val="Title"/>
              <w:rPr>
                <w:rFonts w:ascii="Arial" w:hAnsi="Arial"/>
                <w:b/>
                <w:bCs/>
                <w:sz w:val="24"/>
                <w:szCs w:val="24"/>
                <w:u w:val="single"/>
              </w:rPr>
            </w:pPr>
            <w:r>
              <w:rPr>
                <w:rFonts w:ascii="Arial" w:hAnsi="Arial"/>
                <w:b/>
                <w:bCs/>
                <w:sz w:val="24"/>
                <w:szCs w:val="24"/>
                <w:u w:val="single"/>
              </w:rPr>
              <w:t>Tim Manton</w:t>
            </w:r>
          </w:p>
        </w:tc>
        <w:tc>
          <w:tcPr>
            <w:tcW w:w="1109" w:type="dxa"/>
            <w:vAlign w:val="center"/>
          </w:tcPr>
          <w:p w14:paraId="23F58A8E" w14:textId="77777777" w:rsidR="0016331D" w:rsidRPr="000708B8" w:rsidRDefault="0016331D" w:rsidP="00F85FAE">
            <w:pPr>
              <w:pStyle w:val="Title"/>
              <w:rPr>
                <w:rFonts w:ascii="Arial" w:hAnsi="Arial"/>
                <w:b/>
                <w:bCs/>
                <w:sz w:val="24"/>
                <w:szCs w:val="24"/>
                <w:u w:val="single"/>
              </w:rPr>
            </w:pPr>
            <w:r w:rsidRPr="000708B8">
              <w:rPr>
                <w:rFonts w:ascii="Arial" w:hAnsi="Arial"/>
                <w:b/>
                <w:bCs/>
                <w:sz w:val="24"/>
                <w:szCs w:val="24"/>
              </w:rPr>
              <w:t>DATE:</w:t>
            </w:r>
          </w:p>
        </w:tc>
        <w:tc>
          <w:tcPr>
            <w:tcW w:w="1958" w:type="dxa"/>
            <w:vAlign w:val="center"/>
          </w:tcPr>
          <w:p w14:paraId="1DD130B2" w14:textId="712611BE" w:rsidR="0016331D" w:rsidRPr="000708B8" w:rsidRDefault="004509FF" w:rsidP="00F85FAE">
            <w:pPr>
              <w:pStyle w:val="Title"/>
              <w:rPr>
                <w:rFonts w:ascii="Arial" w:hAnsi="Arial"/>
                <w:b/>
                <w:bCs/>
                <w:sz w:val="24"/>
                <w:szCs w:val="24"/>
                <w:u w:val="single"/>
              </w:rPr>
            </w:pPr>
            <w:r>
              <w:rPr>
                <w:rFonts w:ascii="Arial" w:hAnsi="Arial"/>
                <w:b/>
                <w:bCs/>
                <w:sz w:val="24"/>
                <w:szCs w:val="24"/>
                <w:u w:val="single"/>
              </w:rPr>
              <w:t>15/06/26</w:t>
            </w:r>
          </w:p>
        </w:tc>
      </w:tr>
      <w:tr w:rsidR="0016331D" w:rsidRPr="000708B8" w14:paraId="0D5DC363" w14:textId="77777777" w:rsidTr="00D66206">
        <w:trPr>
          <w:trHeight w:val="490"/>
        </w:trPr>
        <w:tc>
          <w:tcPr>
            <w:tcW w:w="1510" w:type="dxa"/>
            <w:vAlign w:val="center"/>
          </w:tcPr>
          <w:p w14:paraId="7C798DC9" w14:textId="77777777" w:rsidR="0016331D" w:rsidRPr="000708B8" w:rsidRDefault="0016331D" w:rsidP="00F85FAE">
            <w:pPr>
              <w:pStyle w:val="Title"/>
              <w:rPr>
                <w:rFonts w:ascii="Arial" w:hAnsi="Arial"/>
                <w:b/>
                <w:bCs/>
                <w:sz w:val="24"/>
                <w:szCs w:val="24"/>
              </w:rPr>
            </w:pPr>
            <w:r w:rsidRPr="000708B8">
              <w:rPr>
                <w:rFonts w:ascii="Arial" w:hAnsi="Arial"/>
                <w:b/>
                <w:bCs/>
                <w:sz w:val="24"/>
                <w:szCs w:val="24"/>
              </w:rPr>
              <w:t>CONTACT DETAILS</w:t>
            </w:r>
          </w:p>
        </w:tc>
        <w:tc>
          <w:tcPr>
            <w:tcW w:w="7506" w:type="dxa"/>
            <w:gridSpan w:val="3"/>
            <w:vAlign w:val="center"/>
          </w:tcPr>
          <w:p w14:paraId="5E41621C" w14:textId="6F4F878E" w:rsidR="0016331D" w:rsidRPr="000708B8" w:rsidRDefault="004509FF" w:rsidP="00F85FAE">
            <w:pPr>
              <w:pStyle w:val="Title"/>
              <w:rPr>
                <w:rFonts w:ascii="Arial" w:hAnsi="Arial"/>
                <w:b/>
                <w:bCs/>
                <w:sz w:val="24"/>
                <w:szCs w:val="24"/>
                <w:u w:val="single"/>
              </w:rPr>
            </w:pPr>
            <w:r>
              <w:rPr>
                <w:rFonts w:ascii="Arial" w:hAnsi="Arial"/>
                <w:b/>
                <w:bCs/>
                <w:sz w:val="24"/>
                <w:szCs w:val="24"/>
                <w:u w:val="single"/>
              </w:rPr>
              <w:t>t.manton@marketdrayton.gov.uk</w:t>
            </w:r>
          </w:p>
        </w:tc>
      </w:tr>
    </w:tbl>
    <w:p w14:paraId="611D6010" w14:textId="77777777" w:rsidR="0016331D" w:rsidRDefault="0016331D" w:rsidP="0016331D">
      <w:pPr>
        <w:pStyle w:val="Title"/>
        <w:jc w:val="center"/>
        <w:rPr>
          <w:rFonts w:ascii="Arial" w:hAnsi="Arial"/>
          <w:b/>
          <w:bCs/>
          <w:sz w:val="20"/>
          <w:szCs w:val="20"/>
          <w:u w:val="single"/>
        </w:rPr>
      </w:pPr>
    </w:p>
    <w:p w14:paraId="40BC0343" w14:textId="1E5FC88B" w:rsidR="00D66206" w:rsidRDefault="00D66206" w:rsidP="00D66206">
      <w:pPr>
        <w:pStyle w:val="Title"/>
        <w:rPr>
          <w:rFonts w:ascii="Arial" w:hAnsi="Arial"/>
          <w:b/>
          <w:bCs/>
          <w:sz w:val="20"/>
          <w:szCs w:val="20"/>
          <w:u w:val="single"/>
        </w:rPr>
      </w:pPr>
    </w:p>
    <w:p w14:paraId="3CC12187" w14:textId="42732D45" w:rsidR="00D66206" w:rsidRDefault="00D66206" w:rsidP="00D66206">
      <w:pPr>
        <w:pStyle w:val="Title"/>
        <w:rPr>
          <w:rFonts w:ascii="Arial" w:hAnsi="Arial"/>
          <w:sz w:val="24"/>
          <w:szCs w:val="24"/>
        </w:rPr>
      </w:pPr>
      <w:r w:rsidRPr="00D66206">
        <w:rPr>
          <w:rFonts w:ascii="Arial" w:hAnsi="Arial"/>
          <w:b/>
          <w:bCs/>
          <w:sz w:val="24"/>
          <w:szCs w:val="24"/>
        </w:rPr>
        <w:t>MEETING</w:t>
      </w:r>
      <w:r>
        <w:rPr>
          <w:rFonts w:ascii="Arial" w:hAnsi="Arial"/>
          <w:b/>
          <w:bCs/>
          <w:sz w:val="24"/>
          <w:szCs w:val="24"/>
        </w:rPr>
        <w:t xml:space="preserve">:  </w:t>
      </w:r>
      <w:r w:rsidRPr="00D66206">
        <w:rPr>
          <w:rFonts w:ascii="Arial" w:hAnsi="Arial"/>
          <w:sz w:val="24"/>
          <w:szCs w:val="24"/>
        </w:rPr>
        <w:t>At</w:t>
      </w:r>
      <w:r>
        <w:rPr>
          <w:rFonts w:ascii="Arial" w:hAnsi="Arial"/>
          <w:b/>
          <w:bCs/>
          <w:sz w:val="24"/>
          <w:szCs w:val="24"/>
        </w:rPr>
        <w:t xml:space="preserve"> </w:t>
      </w:r>
      <w:r>
        <w:rPr>
          <w:rFonts w:ascii="Arial" w:hAnsi="Arial"/>
          <w:sz w:val="24"/>
          <w:szCs w:val="24"/>
        </w:rPr>
        <w:t>w</w:t>
      </w:r>
      <w:r w:rsidRPr="00D66206">
        <w:rPr>
          <w:rFonts w:ascii="Arial" w:hAnsi="Arial"/>
          <w:sz w:val="24"/>
          <w:szCs w:val="24"/>
        </w:rPr>
        <w:t>hich meeting would you like your motion to be considered</w:t>
      </w:r>
      <w:r>
        <w:rPr>
          <w:rFonts w:ascii="Arial" w:hAnsi="Arial"/>
          <w:sz w:val="24"/>
          <w:szCs w:val="24"/>
        </w:rPr>
        <w:t>.</w:t>
      </w:r>
    </w:p>
    <w:p w14:paraId="2D5A6453" w14:textId="6F607A05" w:rsidR="00D66206" w:rsidRDefault="00D66206" w:rsidP="00D66206">
      <w:pPr>
        <w:pStyle w:val="Title"/>
        <w:rPr>
          <w:rFonts w:ascii="Arial" w:hAnsi="Arial"/>
          <w:sz w:val="24"/>
          <w:szCs w:val="24"/>
        </w:rPr>
      </w:pPr>
      <w:r>
        <w:rPr>
          <w:rFonts w:ascii="Arial" w:hAnsi="Arial"/>
          <w:noProof/>
          <w:sz w:val="24"/>
          <w:szCs w:val="24"/>
        </w:rPr>
        <mc:AlternateContent>
          <mc:Choice Requires="wps">
            <w:drawing>
              <wp:anchor distT="0" distB="0" distL="114300" distR="114300" simplePos="0" relativeHeight="251659264" behindDoc="0" locked="0" layoutInCell="1" allowOverlap="1" wp14:anchorId="6335FFCF" wp14:editId="386D2424">
                <wp:simplePos x="0" y="0"/>
                <wp:positionH relativeFrom="column">
                  <wp:posOffset>-9525</wp:posOffset>
                </wp:positionH>
                <wp:positionV relativeFrom="paragraph">
                  <wp:posOffset>143509</wp:posOffset>
                </wp:positionV>
                <wp:extent cx="5743575" cy="428625"/>
                <wp:effectExtent l="0" t="0" r="28575" b="28575"/>
                <wp:wrapNone/>
                <wp:docPr id="1977975787" name="Text Box 1"/>
                <wp:cNvGraphicFramePr/>
                <a:graphic xmlns:a="http://schemas.openxmlformats.org/drawingml/2006/main">
                  <a:graphicData uri="http://schemas.microsoft.com/office/word/2010/wordprocessingShape">
                    <wps:wsp>
                      <wps:cNvSpPr txBox="1"/>
                      <wps:spPr>
                        <a:xfrm>
                          <a:off x="0" y="0"/>
                          <a:ext cx="5743575" cy="428625"/>
                        </a:xfrm>
                        <a:prstGeom prst="rect">
                          <a:avLst/>
                        </a:prstGeom>
                        <a:solidFill>
                          <a:schemeClr val="lt1"/>
                        </a:solidFill>
                        <a:ln w="6350">
                          <a:solidFill>
                            <a:prstClr val="black"/>
                          </a:solidFill>
                        </a:ln>
                      </wps:spPr>
                      <wps:txbx>
                        <w:txbxContent>
                          <w:p w14:paraId="512C991D" w14:textId="4746BAC9" w:rsidR="00D66206" w:rsidRDefault="004509FF">
                            <w:pPr>
                              <w:rPr>
                                <w:lang w:val="en-US"/>
                              </w:rPr>
                            </w:pPr>
                            <w:r>
                              <w:rPr>
                                <w:lang w:val="en-US"/>
                              </w:rPr>
                              <w:t>C&amp;G 2</w:t>
                            </w:r>
                            <w:r w:rsidRPr="004509FF">
                              <w:rPr>
                                <w:vertAlign w:val="superscript"/>
                                <w:lang w:val="en-US"/>
                              </w:rPr>
                              <w:t>nd</w:t>
                            </w:r>
                            <w:r>
                              <w:rPr>
                                <w:lang w:val="en-US"/>
                              </w:rPr>
                              <w:t xml:space="preserve"> July</w:t>
                            </w:r>
                          </w:p>
                          <w:p w14:paraId="178C0198" w14:textId="77777777" w:rsidR="00D66206" w:rsidRDefault="00D66206">
                            <w:pPr>
                              <w:rPr>
                                <w:lang w:val="en-US"/>
                              </w:rPr>
                            </w:pPr>
                          </w:p>
                          <w:p w14:paraId="57AA8CFA" w14:textId="77777777" w:rsidR="00D66206" w:rsidRPr="00D66206" w:rsidRDefault="00D6620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5FFCF" id="_x0000_t202" coordsize="21600,21600" o:spt="202" path="m,l,21600r21600,l21600,xe">
                <v:stroke joinstyle="miter"/>
                <v:path gradientshapeok="t" o:connecttype="rect"/>
              </v:shapetype>
              <v:shape id="Text Box 1" o:spid="_x0000_s1026" type="#_x0000_t202" style="position:absolute;margin-left:-.75pt;margin-top:11.3pt;width:452.25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" fillcolor="white [3201]" strokeweight=".5pt">
                <v:textbox>
                  <w:txbxContent>
                    <w:p w14:paraId="512C991D" w14:textId="4746BAC9" w:rsidR="00D66206" w:rsidRDefault="004509FF">
                      <w:pPr>
                        <w:rPr>
                          <w:lang w:val="en-US"/>
                        </w:rPr>
                      </w:pPr>
                      <w:r>
                        <w:rPr>
                          <w:lang w:val="en-US"/>
                        </w:rPr>
                        <w:t>C&amp;G 2</w:t>
                      </w:r>
                      <w:r w:rsidRPr="004509FF">
                        <w:rPr>
                          <w:vertAlign w:val="superscript"/>
                          <w:lang w:val="en-US"/>
                        </w:rPr>
                        <w:t>nd</w:t>
                      </w:r>
                      <w:r>
                        <w:rPr>
                          <w:lang w:val="en-US"/>
                        </w:rPr>
                        <w:t xml:space="preserve"> July</w:t>
                      </w:r>
                    </w:p>
                    <w:p w14:paraId="178C0198" w14:textId="77777777" w:rsidR="00D66206" w:rsidRDefault="00D66206">
                      <w:pPr>
                        <w:rPr>
                          <w:lang w:val="en-US"/>
                        </w:rPr>
                      </w:pPr>
                    </w:p>
                    <w:p w14:paraId="57AA8CFA" w14:textId="77777777" w:rsidR="00D66206" w:rsidRPr="00D66206" w:rsidRDefault="00D66206">
                      <w:pPr>
                        <w:rPr>
                          <w:lang w:val="en-US"/>
                        </w:rPr>
                      </w:pPr>
                    </w:p>
                  </w:txbxContent>
                </v:textbox>
              </v:shape>
            </w:pict>
          </mc:Fallback>
        </mc:AlternateContent>
      </w:r>
    </w:p>
    <w:p w14:paraId="235C009E" w14:textId="77777777" w:rsidR="00D66206" w:rsidRDefault="00D66206" w:rsidP="00D66206">
      <w:pPr>
        <w:pStyle w:val="Title"/>
        <w:rPr>
          <w:rFonts w:ascii="Arial" w:hAnsi="Arial"/>
          <w:b/>
          <w:bCs/>
          <w:sz w:val="24"/>
          <w:szCs w:val="24"/>
        </w:rPr>
      </w:pPr>
    </w:p>
    <w:p w14:paraId="6A249FCF" w14:textId="77777777" w:rsidR="00D66206" w:rsidRPr="00D66206" w:rsidRDefault="00D66206" w:rsidP="00D66206">
      <w:pPr>
        <w:pStyle w:val="Title"/>
        <w:rPr>
          <w:rFonts w:ascii="Arial" w:hAnsi="Arial"/>
          <w:b/>
          <w:bCs/>
          <w:sz w:val="24"/>
          <w:szCs w:val="24"/>
        </w:rPr>
      </w:pPr>
    </w:p>
    <w:p w14:paraId="3EFB415F" w14:textId="77777777" w:rsidR="0016331D" w:rsidRPr="000708B8" w:rsidRDefault="0016331D" w:rsidP="0016331D">
      <w:pPr>
        <w:spacing w:after="0" w:line="240" w:lineRule="auto"/>
        <w:rPr>
          <w:rFonts w:cs="Arial"/>
          <w:b/>
          <w:sz w:val="16"/>
          <w:szCs w:val="16"/>
        </w:rPr>
      </w:pPr>
    </w:p>
    <w:p w14:paraId="4807A125" w14:textId="77777777" w:rsidR="0016331D" w:rsidRPr="000708B8" w:rsidRDefault="0016331D" w:rsidP="0016331D">
      <w:pPr>
        <w:spacing w:after="0" w:line="240" w:lineRule="auto"/>
        <w:rPr>
          <w:rFonts w:cs="Arial"/>
          <w:bCs/>
          <w:sz w:val="24"/>
          <w:szCs w:val="24"/>
        </w:rPr>
      </w:pPr>
      <w:r w:rsidRPr="000708B8">
        <w:rPr>
          <w:rFonts w:cs="Arial"/>
          <w:b/>
          <w:sz w:val="24"/>
          <w:szCs w:val="24"/>
        </w:rPr>
        <w:t>MOTION:</w:t>
      </w:r>
      <w:r w:rsidRPr="000708B8">
        <w:rPr>
          <w:rFonts w:cs="Arial"/>
          <w:b/>
          <w:sz w:val="24"/>
          <w:szCs w:val="24"/>
        </w:rPr>
        <w:tab/>
        <w:t>I</w:t>
      </w:r>
      <w:r w:rsidRPr="000708B8">
        <w:rPr>
          <w:rFonts w:cs="Arial"/>
          <w:bCs/>
          <w:sz w:val="24"/>
          <w:szCs w:val="24"/>
        </w:rPr>
        <w:t xml:space="preserve">NSERT PROPODSED WORDING TO APPEAR ON THE AGENDA.  </w:t>
      </w:r>
    </w:p>
    <w:p w14:paraId="67BDD4CB" w14:textId="77777777" w:rsidR="0016331D" w:rsidRPr="000708B8" w:rsidRDefault="0016331D" w:rsidP="0016331D">
      <w:pPr>
        <w:spacing w:after="0" w:line="240" w:lineRule="auto"/>
        <w:rPr>
          <w:rFonts w:cs="Arial"/>
          <w:bCs/>
          <w:sz w:val="24"/>
          <w:szCs w:val="24"/>
        </w:rPr>
      </w:pPr>
      <w:r w:rsidRPr="000708B8">
        <w:rPr>
          <w:rFonts w:cs="Arial"/>
          <w:bCs/>
          <w:sz w:val="24"/>
          <w:szCs w:val="24"/>
        </w:rPr>
        <w:t xml:space="preserve">Remember to make it clear what you are asking councillors to decide. </w:t>
      </w:r>
    </w:p>
    <w:p w14:paraId="78994D1B" w14:textId="77777777" w:rsidR="0016331D" w:rsidRPr="000708B8" w:rsidRDefault="0016331D" w:rsidP="0016331D">
      <w:pPr>
        <w:spacing w:after="0" w:line="240" w:lineRule="auto"/>
        <w:rPr>
          <w:rFonts w:cs="Arial"/>
          <w:bCs/>
          <w:sz w:val="24"/>
          <w:szCs w:val="24"/>
        </w:rPr>
      </w:pPr>
      <w:r w:rsidRPr="000708B8">
        <w:rPr>
          <w:rFonts w:cs="Arial"/>
          <w:bCs/>
          <w:sz w:val="24"/>
          <w:szCs w:val="24"/>
        </w:rPr>
        <w:t xml:space="preserve">“To consider…” “To note…” “To review…” “To agree….” </w:t>
      </w:r>
    </w:p>
    <w:p w14:paraId="2C2FEB16" w14:textId="77777777" w:rsidR="0016331D" w:rsidRPr="000708B8" w:rsidRDefault="0016331D" w:rsidP="0016331D">
      <w:pPr>
        <w:spacing w:after="0" w:line="240" w:lineRule="auto"/>
        <w:rPr>
          <w:rFonts w:cs="Arial"/>
          <w:bCs/>
          <w:sz w:val="16"/>
          <w:szCs w:val="16"/>
        </w:rPr>
      </w:pPr>
      <w:r w:rsidRPr="000708B8">
        <w:rPr>
          <w:rFonts w:cs="Arial"/>
          <w:bCs/>
          <w:sz w:val="16"/>
          <w:szCs w:val="16"/>
        </w:rPr>
        <w:t xml:space="preserve">                                                     </w:t>
      </w:r>
    </w:p>
    <w:tbl>
      <w:tblPr>
        <w:tblStyle w:val="TableGrid"/>
        <w:tblW w:w="0" w:type="auto"/>
        <w:tblLook w:val="04A0" w:firstRow="1" w:lastRow="0" w:firstColumn="1" w:lastColumn="0" w:noHBand="0" w:noVBand="1"/>
      </w:tblPr>
      <w:tblGrid>
        <w:gridCol w:w="9016"/>
      </w:tblGrid>
      <w:tr w:rsidR="0016331D" w:rsidRPr="000708B8" w14:paraId="3C5074EE" w14:textId="77777777" w:rsidTr="00F85FAE">
        <w:trPr>
          <w:trHeight w:val="1324"/>
        </w:trPr>
        <w:tc>
          <w:tcPr>
            <w:tcW w:w="9854" w:type="dxa"/>
          </w:tcPr>
          <w:p w14:paraId="455A8295" w14:textId="36C94F4B" w:rsidR="0016331D" w:rsidRPr="000708B8" w:rsidRDefault="002F3FF0" w:rsidP="00F85FAE">
            <w:pPr>
              <w:rPr>
                <w:rFonts w:cs="Arial"/>
                <w:szCs w:val="20"/>
              </w:rPr>
            </w:pPr>
            <w:r w:rsidRPr="0021496E">
              <w:rPr>
                <w:rFonts w:cs="Arial"/>
                <w:color w:val="auto"/>
                <w:szCs w:val="20"/>
              </w:rPr>
              <w:t xml:space="preserve">To agree in principle to the introduction of a ‘(Mayors?) Outstanding Young Citizen Award and a ‘(Mayors)’ Outstanding Citizen Award, to be presented annually by the Mayor at the Annual Town Meeting in recognition of their exceptional achievement and/or significant contribution they have made to Market Drayton. A policy setting out the nomination and award procedures to be produced and agreed at a future meeting. </w:t>
            </w:r>
            <w:r w:rsidR="0016331D" w:rsidRPr="0021496E">
              <w:rPr>
                <w:rFonts w:cs="Arial"/>
                <w:color w:val="auto"/>
                <w:szCs w:val="20"/>
              </w:rPr>
              <w:t xml:space="preserve">                 </w:t>
            </w:r>
          </w:p>
        </w:tc>
      </w:tr>
    </w:tbl>
    <w:p w14:paraId="75A2B064" w14:textId="77777777" w:rsidR="0016331D" w:rsidRPr="000708B8" w:rsidRDefault="0016331D" w:rsidP="0016331D">
      <w:pPr>
        <w:spacing w:after="0" w:line="240" w:lineRule="auto"/>
        <w:rPr>
          <w:rFonts w:cs="Arial"/>
          <w:b/>
          <w:sz w:val="24"/>
          <w:szCs w:val="24"/>
        </w:rPr>
      </w:pPr>
    </w:p>
    <w:p w14:paraId="7D55D5AD" w14:textId="77777777" w:rsidR="0016331D" w:rsidRPr="000708B8" w:rsidRDefault="0016331D" w:rsidP="0016331D">
      <w:pPr>
        <w:spacing w:after="0" w:line="240" w:lineRule="auto"/>
        <w:rPr>
          <w:rFonts w:cs="Arial"/>
          <w:bCs/>
          <w:sz w:val="24"/>
          <w:szCs w:val="24"/>
        </w:rPr>
      </w:pPr>
      <w:r w:rsidRPr="000708B8">
        <w:rPr>
          <w:rFonts w:cs="Arial"/>
          <w:b/>
          <w:sz w:val="24"/>
          <w:szCs w:val="24"/>
        </w:rPr>
        <w:t xml:space="preserve">BACKGROUND INFORMATION - </w:t>
      </w:r>
      <w:r w:rsidRPr="000708B8">
        <w:rPr>
          <w:rFonts w:cs="Arial"/>
          <w:bCs/>
          <w:sz w:val="24"/>
          <w:szCs w:val="24"/>
        </w:rPr>
        <w:t>insert as much information as possible so that councillors have the detail that they need to make an informed decision.</w:t>
      </w:r>
    </w:p>
    <w:p w14:paraId="60F336AC" w14:textId="77777777" w:rsidR="0016331D" w:rsidRPr="000708B8" w:rsidRDefault="0016331D" w:rsidP="0016331D">
      <w:pPr>
        <w:spacing w:after="0" w:line="240" w:lineRule="auto"/>
        <w:rPr>
          <w:rFonts w:cs="Arial"/>
          <w:b/>
          <w:sz w:val="16"/>
          <w:szCs w:val="16"/>
        </w:rPr>
      </w:pPr>
    </w:p>
    <w:tbl>
      <w:tblPr>
        <w:tblStyle w:val="TableGrid"/>
        <w:tblW w:w="0" w:type="auto"/>
        <w:tblLook w:val="04A0" w:firstRow="1" w:lastRow="0" w:firstColumn="1" w:lastColumn="0" w:noHBand="0" w:noVBand="1"/>
      </w:tblPr>
      <w:tblGrid>
        <w:gridCol w:w="9016"/>
      </w:tblGrid>
      <w:tr w:rsidR="0016331D" w:rsidRPr="000708B8" w14:paraId="29E394A2" w14:textId="77777777" w:rsidTr="00F85FAE">
        <w:trPr>
          <w:trHeight w:val="1509"/>
        </w:trPr>
        <w:tc>
          <w:tcPr>
            <w:tcW w:w="9854" w:type="dxa"/>
          </w:tcPr>
          <w:p w14:paraId="5CA48669" w14:textId="1743DA3C" w:rsidR="008563F5" w:rsidRPr="008563F5" w:rsidRDefault="008563F5" w:rsidP="008563F5">
            <w:pPr>
              <w:rPr>
                <w:rFonts w:cs="Arial"/>
                <w:szCs w:val="20"/>
              </w:rPr>
            </w:pPr>
            <w:r w:rsidRPr="008563F5">
              <w:rPr>
                <w:rFonts w:cs="Arial"/>
                <w:szCs w:val="20"/>
              </w:rPr>
              <w:t>There are many people in Market Drayton that regularly go about their business, sometimes through personal hardship, who make a lasting, positive impact, on the lives of many in the town or for the betterment of our town, in most cases without any personal gain to themselves.</w:t>
            </w:r>
          </w:p>
          <w:p w14:paraId="2EC55DAF" w14:textId="77777777" w:rsidR="008563F5" w:rsidRPr="008563F5" w:rsidRDefault="008563F5" w:rsidP="008563F5">
            <w:pPr>
              <w:rPr>
                <w:rFonts w:cs="Arial"/>
                <w:szCs w:val="20"/>
              </w:rPr>
            </w:pPr>
            <w:r w:rsidRPr="008563F5">
              <w:rPr>
                <w:rFonts w:cs="Arial"/>
                <w:szCs w:val="20"/>
              </w:rPr>
              <w:t xml:space="preserve">Whether it be through kindness, integrity, a willingness to help others, or care for our community they consistently go above and beyond without seeking recognition demonstrating true citizenship, compassion, and leadership. </w:t>
            </w:r>
          </w:p>
          <w:p w14:paraId="42E1A921" w14:textId="77777777" w:rsidR="0016331D" w:rsidRDefault="008563F5" w:rsidP="008563F5">
            <w:pPr>
              <w:rPr>
                <w:rFonts w:cs="Arial"/>
                <w:szCs w:val="20"/>
              </w:rPr>
            </w:pPr>
            <w:r w:rsidRPr="008563F5">
              <w:rPr>
                <w:rFonts w:cs="Arial"/>
                <w:szCs w:val="20"/>
              </w:rPr>
              <w:t>These awards are for those that do not seek awards and recognition, they are awards demonstrating the towns gratitude to them for quietly going about that business and improving not only the lives of others but making Market Drayton a better place for us all.</w:t>
            </w:r>
          </w:p>
          <w:p w14:paraId="34DD5B30" w14:textId="6B8D46A0" w:rsidR="00D77B9E" w:rsidRDefault="0021496E" w:rsidP="008563F5">
            <w:pPr>
              <w:rPr>
                <w:rFonts w:cs="Arial"/>
                <w:szCs w:val="20"/>
              </w:rPr>
            </w:pPr>
            <w:r>
              <w:rPr>
                <w:rFonts w:cs="Arial"/>
                <w:szCs w:val="20"/>
              </w:rPr>
              <w:t>Councillors to p</w:t>
            </w:r>
            <w:r w:rsidR="00D77B9E">
              <w:rPr>
                <w:rFonts w:cs="Arial"/>
                <w:szCs w:val="20"/>
              </w:rPr>
              <w:t>ropose</w:t>
            </w:r>
            <w:r>
              <w:rPr>
                <w:rFonts w:cs="Arial"/>
                <w:szCs w:val="20"/>
              </w:rPr>
              <w:t xml:space="preserve"> suitable</w:t>
            </w:r>
            <w:r w:rsidR="00D77B9E">
              <w:rPr>
                <w:rFonts w:cs="Arial"/>
                <w:szCs w:val="20"/>
              </w:rPr>
              <w:t xml:space="preserve"> nominees for</w:t>
            </w:r>
            <w:r w:rsidR="00967E3F">
              <w:rPr>
                <w:rFonts w:cs="Arial"/>
                <w:szCs w:val="20"/>
              </w:rPr>
              <w:t xml:space="preserve"> each</w:t>
            </w:r>
            <w:r w:rsidR="00D77B9E">
              <w:rPr>
                <w:rFonts w:cs="Arial"/>
                <w:szCs w:val="20"/>
              </w:rPr>
              <w:t xml:space="preserve"> award</w:t>
            </w:r>
            <w:r w:rsidR="00967E3F">
              <w:rPr>
                <w:rFonts w:cs="Arial"/>
                <w:szCs w:val="20"/>
              </w:rPr>
              <w:t xml:space="preserve">  to the Town Clerk prior to the relevant meeting, outlining in detail why that individual should be the recipient of the award. At the very least, the detail should include what makes them stand out, or what they have achieved either personally or for the community, what difference they have made and any obstacles (if any) they have overcome.</w:t>
            </w:r>
          </w:p>
          <w:p w14:paraId="4E573B72" w14:textId="77777777" w:rsidR="00967E3F" w:rsidRDefault="00967E3F" w:rsidP="008563F5">
            <w:pPr>
              <w:rPr>
                <w:rFonts w:cs="Arial"/>
                <w:szCs w:val="20"/>
              </w:rPr>
            </w:pPr>
            <w:r>
              <w:rPr>
                <w:rFonts w:cs="Arial"/>
                <w:szCs w:val="20"/>
              </w:rPr>
              <w:t>The successful recipient will be by a simple majority vote at Council, and in the case of a tie the Chair to have the casting vote.</w:t>
            </w:r>
          </w:p>
          <w:p w14:paraId="2C614011" w14:textId="68FBEADB" w:rsidR="00967E3F" w:rsidRPr="000708B8" w:rsidRDefault="00967E3F" w:rsidP="008563F5">
            <w:pPr>
              <w:rPr>
                <w:rFonts w:cs="Arial"/>
                <w:szCs w:val="20"/>
              </w:rPr>
            </w:pPr>
            <w:r>
              <w:rPr>
                <w:rFonts w:cs="Arial"/>
                <w:szCs w:val="20"/>
              </w:rPr>
              <w:lastRenderedPageBreak/>
              <w:t xml:space="preserve">During the award presentation, the Town Council to acknowledge the </w:t>
            </w:r>
            <w:r w:rsidR="00527F39">
              <w:rPr>
                <w:rFonts w:cs="Arial"/>
                <w:szCs w:val="20"/>
              </w:rPr>
              <w:t>individual’s</w:t>
            </w:r>
            <w:r>
              <w:rPr>
                <w:rFonts w:cs="Arial"/>
                <w:szCs w:val="20"/>
              </w:rPr>
              <w:t xml:space="preserve"> contribution and explain (in a degree of detail) why this recognition has been awarded.</w:t>
            </w:r>
          </w:p>
        </w:tc>
      </w:tr>
    </w:tbl>
    <w:p w14:paraId="1AC9D722" w14:textId="77777777" w:rsidR="0016331D" w:rsidRPr="000708B8" w:rsidRDefault="0016331D" w:rsidP="0016331D">
      <w:pPr>
        <w:spacing w:after="0" w:line="240" w:lineRule="auto"/>
        <w:rPr>
          <w:rFonts w:cs="Arial"/>
          <w:b/>
          <w:sz w:val="24"/>
          <w:szCs w:val="24"/>
        </w:rPr>
      </w:pPr>
    </w:p>
    <w:p w14:paraId="4C4EE361" w14:textId="77777777" w:rsidR="0016331D" w:rsidRPr="000708B8" w:rsidRDefault="0016331D" w:rsidP="0016331D">
      <w:pPr>
        <w:spacing w:after="0" w:line="240" w:lineRule="auto"/>
        <w:rPr>
          <w:rFonts w:cs="Arial"/>
          <w:b/>
          <w:sz w:val="2"/>
          <w:szCs w:val="2"/>
        </w:rPr>
      </w:pPr>
    </w:p>
    <w:p w14:paraId="0975EAA4" w14:textId="77777777" w:rsidR="0016331D" w:rsidRPr="000708B8" w:rsidRDefault="0016331D" w:rsidP="0016331D">
      <w:pPr>
        <w:spacing w:after="0" w:line="240" w:lineRule="auto"/>
        <w:rPr>
          <w:rFonts w:cs="Arial"/>
          <w:bCs/>
          <w:sz w:val="24"/>
          <w:szCs w:val="24"/>
        </w:rPr>
      </w:pPr>
      <w:r w:rsidRPr="000708B8">
        <w:rPr>
          <w:rFonts w:cs="Arial"/>
          <w:b/>
          <w:sz w:val="24"/>
          <w:szCs w:val="24"/>
        </w:rPr>
        <w:t xml:space="preserve">BACKGROUND DOCUMENTS - </w:t>
      </w:r>
      <w:r w:rsidRPr="000708B8">
        <w:rPr>
          <w:rFonts w:cs="Arial"/>
          <w:bCs/>
          <w:sz w:val="24"/>
          <w:szCs w:val="24"/>
        </w:rPr>
        <w:t xml:space="preserve">list names of any documents or supporting information to be attached.  All documents must be submitted 10 days before the meeting. </w:t>
      </w:r>
    </w:p>
    <w:p w14:paraId="0BB7465C" w14:textId="77777777" w:rsidR="0016331D" w:rsidRPr="000708B8" w:rsidRDefault="0016331D" w:rsidP="0016331D">
      <w:pPr>
        <w:spacing w:after="0" w:line="240" w:lineRule="auto"/>
        <w:rPr>
          <w:rFonts w:cs="Arial"/>
          <w:b/>
          <w:sz w:val="16"/>
          <w:szCs w:val="16"/>
        </w:rPr>
      </w:pPr>
    </w:p>
    <w:tbl>
      <w:tblPr>
        <w:tblStyle w:val="TableGrid"/>
        <w:tblW w:w="0" w:type="auto"/>
        <w:tblLook w:val="04A0" w:firstRow="1" w:lastRow="0" w:firstColumn="1" w:lastColumn="0" w:noHBand="0" w:noVBand="1"/>
      </w:tblPr>
      <w:tblGrid>
        <w:gridCol w:w="9016"/>
      </w:tblGrid>
      <w:tr w:rsidR="0016331D" w:rsidRPr="000708B8" w14:paraId="797D4BD7" w14:textId="77777777" w:rsidTr="00F85FAE">
        <w:trPr>
          <w:trHeight w:val="920"/>
        </w:trPr>
        <w:tc>
          <w:tcPr>
            <w:tcW w:w="9854" w:type="dxa"/>
          </w:tcPr>
          <w:p w14:paraId="1112F46B" w14:textId="0F0CE0D6" w:rsidR="0016331D" w:rsidRDefault="008563F5" w:rsidP="00F85FAE">
            <w:pPr>
              <w:rPr>
                <w:rFonts w:cs="Arial"/>
                <w:szCs w:val="20"/>
              </w:rPr>
            </w:pPr>
            <w:r>
              <w:rPr>
                <w:rFonts w:cs="Arial"/>
                <w:szCs w:val="20"/>
              </w:rPr>
              <w:t>None</w:t>
            </w:r>
          </w:p>
          <w:p w14:paraId="708319A4" w14:textId="77777777" w:rsidR="00FB68CA" w:rsidRPr="000708B8" w:rsidRDefault="00FB68CA" w:rsidP="00F85FAE">
            <w:pPr>
              <w:rPr>
                <w:rFonts w:cs="Arial"/>
                <w:szCs w:val="20"/>
              </w:rPr>
            </w:pPr>
          </w:p>
          <w:p w14:paraId="1F375ACE" w14:textId="77777777" w:rsidR="0016331D" w:rsidRPr="000708B8" w:rsidRDefault="0016331D" w:rsidP="00F85FAE">
            <w:pPr>
              <w:rPr>
                <w:rFonts w:cs="Arial"/>
                <w:szCs w:val="20"/>
              </w:rPr>
            </w:pPr>
          </w:p>
          <w:p w14:paraId="29A35193" w14:textId="77777777" w:rsidR="0016331D" w:rsidRPr="000708B8" w:rsidRDefault="0016331D" w:rsidP="00F85FAE">
            <w:pPr>
              <w:rPr>
                <w:rFonts w:cs="Arial"/>
                <w:szCs w:val="20"/>
              </w:rPr>
            </w:pPr>
          </w:p>
        </w:tc>
      </w:tr>
    </w:tbl>
    <w:p w14:paraId="56D37655" w14:textId="77777777" w:rsidR="0016331D" w:rsidRPr="000708B8" w:rsidRDefault="0016331D" w:rsidP="0016331D">
      <w:pPr>
        <w:spacing w:after="0" w:line="240" w:lineRule="auto"/>
        <w:rPr>
          <w:rFonts w:cs="Arial"/>
          <w:b/>
          <w:sz w:val="10"/>
          <w:szCs w:val="10"/>
        </w:rPr>
      </w:pPr>
    </w:p>
    <w:p w14:paraId="61726840" w14:textId="77777777" w:rsidR="00D66206" w:rsidRDefault="00D66206" w:rsidP="0016331D">
      <w:pPr>
        <w:spacing w:after="0" w:line="240" w:lineRule="auto"/>
        <w:rPr>
          <w:rFonts w:cs="Arial"/>
          <w:b/>
          <w:sz w:val="24"/>
          <w:szCs w:val="24"/>
        </w:rPr>
      </w:pPr>
    </w:p>
    <w:p w14:paraId="5C1410EF" w14:textId="77777777" w:rsidR="00D66206" w:rsidRDefault="00D66206" w:rsidP="0016331D">
      <w:pPr>
        <w:spacing w:after="0" w:line="240" w:lineRule="auto"/>
        <w:rPr>
          <w:rFonts w:cs="Arial"/>
          <w:b/>
          <w:sz w:val="24"/>
          <w:szCs w:val="24"/>
        </w:rPr>
      </w:pPr>
    </w:p>
    <w:p w14:paraId="44946FE8" w14:textId="77777777" w:rsidR="00D66206" w:rsidRDefault="00D66206" w:rsidP="0016331D">
      <w:pPr>
        <w:spacing w:after="0" w:line="240" w:lineRule="auto"/>
        <w:rPr>
          <w:rFonts w:cs="Arial"/>
          <w:b/>
          <w:sz w:val="24"/>
          <w:szCs w:val="24"/>
        </w:rPr>
      </w:pPr>
    </w:p>
    <w:p w14:paraId="096F8535" w14:textId="08DA950B" w:rsidR="0016331D" w:rsidRPr="000708B8" w:rsidRDefault="0016331D" w:rsidP="0016331D">
      <w:pPr>
        <w:spacing w:after="0" w:line="240" w:lineRule="auto"/>
        <w:rPr>
          <w:rFonts w:cs="Arial"/>
          <w:sz w:val="24"/>
          <w:szCs w:val="24"/>
        </w:rPr>
      </w:pPr>
      <w:r w:rsidRPr="000708B8">
        <w:rPr>
          <w:rFonts w:cs="Arial"/>
          <w:b/>
          <w:sz w:val="24"/>
          <w:szCs w:val="24"/>
        </w:rPr>
        <w:t xml:space="preserve">COSTS - </w:t>
      </w:r>
      <w:r w:rsidRPr="000708B8">
        <w:rPr>
          <w:rFonts w:cs="Arial"/>
          <w:sz w:val="24"/>
          <w:szCs w:val="24"/>
        </w:rPr>
        <w:t xml:space="preserve">insert detail of costs associated with the decision that you are asking the council to make (if known).  Copies of quotations should be attached. </w:t>
      </w:r>
    </w:p>
    <w:p w14:paraId="1655EC11" w14:textId="77777777" w:rsidR="0016331D" w:rsidRPr="000708B8" w:rsidRDefault="0016331D" w:rsidP="0016331D">
      <w:pPr>
        <w:spacing w:after="0" w:line="240" w:lineRule="auto"/>
        <w:rPr>
          <w:rFonts w:cs="Arial"/>
          <w:sz w:val="16"/>
          <w:szCs w:val="16"/>
        </w:rPr>
      </w:pPr>
    </w:p>
    <w:tbl>
      <w:tblPr>
        <w:tblStyle w:val="TableGrid"/>
        <w:tblW w:w="0" w:type="auto"/>
        <w:tblLook w:val="04A0" w:firstRow="1" w:lastRow="0" w:firstColumn="1" w:lastColumn="0" w:noHBand="0" w:noVBand="1"/>
      </w:tblPr>
      <w:tblGrid>
        <w:gridCol w:w="9016"/>
      </w:tblGrid>
      <w:tr w:rsidR="0016331D" w:rsidRPr="000708B8" w14:paraId="3833A2C4" w14:textId="77777777" w:rsidTr="00F85FAE">
        <w:trPr>
          <w:trHeight w:val="568"/>
        </w:trPr>
        <w:tc>
          <w:tcPr>
            <w:tcW w:w="9854" w:type="dxa"/>
          </w:tcPr>
          <w:p w14:paraId="794E0949" w14:textId="285A687A" w:rsidR="0016331D" w:rsidRDefault="008563F5" w:rsidP="00F85FAE">
            <w:pPr>
              <w:rPr>
                <w:rFonts w:cs="Arial"/>
                <w:szCs w:val="20"/>
              </w:rPr>
            </w:pPr>
            <w:r>
              <w:rPr>
                <w:rFonts w:cs="Arial"/>
                <w:szCs w:val="20"/>
              </w:rPr>
              <w:t>Cost for;</w:t>
            </w:r>
          </w:p>
          <w:p w14:paraId="16CAFFC1" w14:textId="613BEFE8" w:rsidR="008563F5" w:rsidRDefault="008563F5" w:rsidP="00F85FAE">
            <w:pPr>
              <w:rPr>
                <w:rFonts w:cs="Arial"/>
                <w:szCs w:val="20"/>
              </w:rPr>
            </w:pPr>
            <w:r>
              <w:rPr>
                <w:rFonts w:cs="Arial"/>
                <w:szCs w:val="20"/>
              </w:rPr>
              <w:t>X2 framed certificates</w:t>
            </w:r>
          </w:p>
          <w:p w14:paraId="7786EA95" w14:textId="195A3FF6" w:rsidR="008563F5" w:rsidRPr="000708B8" w:rsidRDefault="008563F5" w:rsidP="00F85FAE">
            <w:pPr>
              <w:rPr>
                <w:rFonts w:cs="Arial"/>
                <w:szCs w:val="20"/>
              </w:rPr>
            </w:pPr>
            <w:r>
              <w:rPr>
                <w:rFonts w:cs="Arial"/>
                <w:szCs w:val="20"/>
              </w:rPr>
              <w:t xml:space="preserve">X2 £50 (max or less) to be awarded to each by way of an item, be it flowers, or an item in recognition of their actions/achievements or if not any of the above a £50 </w:t>
            </w:r>
            <w:r w:rsidR="002F3FF0">
              <w:rPr>
                <w:rFonts w:cs="Arial"/>
                <w:szCs w:val="20"/>
              </w:rPr>
              <w:t xml:space="preserve">voucher. </w:t>
            </w:r>
          </w:p>
          <w:p w14:paraId="41C72FCD" w14:textId="77777777" w:rsidR="0016331D" w:rsidRPr="000708B8" w:rsidRDefault="0016331D" w:rsidP="00F85FAE">
            <w:pPr>
              <w:rPr>
                <w:rFonts w:cs="Arial"/>
                <w:szCs w:val="20"/>
              </w:rPr>
            </w:pPr>
          </w:p>
          <w:p w14:paraId="1181B619" w14:textId="77777777" w:rsidR="0016331D" w:rsidRPr="000708B8" w:rsidRDefault="0016331D" w:rsidP="00F85FAE">
            <w:pPr>
              <w:rPr>
                <w:rFonts w:cs="Arial"/>
                <w:szCs w:val="20"/>
              </w:rPr>
            </w:pPr>
          </w:p>
        </w:tc>
      </w:tr>
    </w:tbl>
    <w:p w14:paraId="6A2B4BEC" w14:textId="77777777" w:rsidR="00FB68CA" w:rsidRPr="000708B8" w:rsidRDefault="00FB68CA" w:rsidP="0016331D">
      <w:pPr>
        <w:rPr>
          <w:rFonts w:cs="Arial"/>
          <w:sz w:val="28"/>
          <w:szCs w:val="28"/>
          <w:u w:val="single"/>
        </w:rPr>
      </w:pPr>
    </w:p>
    <w:p w14:paraId="4E284E73" w14:textId="124184E2" w:rsidR="0016331D" w:rsidRPr="000708B8" w:rsidRDefault="0016331D" w:rsidP="0016331D">
      <w:pPr>
        <w:rPr>
          <w:rFonts w:cs="Arial"/>
          <w:sz w:val="28"/>
          <w:szCs w:val="28"/>
          <w:u w:val="single"/>
        </w:rPr>
      </w:pPr>
      <w:r w:rsidRPr="000708B8">
        <w:rPr>
          <w:rFonts w:cs="Arial"/>
          <w:sz w:val="28"/>
          <w:szCs w:val="28"/>
          <w:u w:val="single"/>
        </w:rPr>
        <w:t>Reviewing motions – (</w:t>
      </w:r>
      <w:r w:rsidRPr="000708B8">
        <w:rPr>
          <w:rFonts w:cs="Arial"/>
          <w:i/>
          <w:iCs/>
          <w:sz w:val="28"/>
          <w:szCs w:val="28"/>
          <w:u w:val="single"/>
        </w:rPr>
        <w:t>Extract from Local Council’s Explained)</w:t>
      </w:r>
      <w:r w:rsidRPr="000708B8">
        <w:rPr>
          <w:rFonts w:cs="Arial"/>
          <w:sz w:val="28"/>
          <w:szCs w:val="28"/>
          <w:u w:val="single"/>
        </w:rPr>
        <w:t xml:space="preserve"> </w:t>
      </w:r>
    </w:p>
    <w:p w14:paraId="7B56774D" w14:textId="12554AF2" w:rsidR="0016331D" w:rsidRPr="000708B8" w:rsidRDefault="0016331D" w:rsidP="0016331D">
      <w:pPr>
        <w:rPr>
          <w:rFonts w:cs="Arial"/>
        </w:rPr>
      </w:pPr>
      <w:r w:rsidRPr="000708B8">
        <w:rPr>
          <w:rFonts w:cs="Arial"/>
        </w:rPr>
        <w:t>The Proper Officer is expected to review motions received from councillors and decide if they can be included in the agenda. He</w:t>
      </w:r>
      <w:r w:rsidR="00A35485">
        <w:rPr>
          <w:rFonts w:cs="Arial"/>
        </w:rPr>
        <w:t>/she</w:t>
      </w:r>
      <w:r w:rsidRPr="000708B8">
        <w:rPr>
          <w:rFonts w:cs="Arial"/>
        </w:rPr>
        <w:t xml:space="preserve"> is expected to include the motions that have been submitted to him in the agenda, but this is not always possible.</w:t>
      </w:r>
    </w:p>
    <w:p w14:paraId="3F2BC9E5" w14:textId="77777777" w:rsidR="0016331D" w:rsidRPr="000708B8" w:rsidRDefault="0016331D" w:rsidP="0016331D">
      <w:pPr>
        <w:rPr>
          <w:rFonts w:cs="Arial"/>
        </w:rPr>
      </w:pPr>
      <w:r w:rsidRPr="000708B8">
        <w:rPr>
          <w:rFonts w:cs="Arial"/>
        </w:rPr>
        <w:t>If the motion contains grammatical or typographical errors, the Proper Officer should correct the error and include the corrected version of the motion in the agenda. If the Proper Officer considers a more extensive change in the wording is required, it is recommended that he obtains the councillor’s consent. If a motion is unclear in meaning, the Proper Officer is expected to explain this to the councillor, who is then free to resubmit it. Once a motion is accepted it will be included as an item of business on the agenda.</w:t>
      </w:r>
    </w:p>
    <w:p w14:paraId="0DED3906" w14:textId="77777777" w:rsidR="0016331D" w:rsidRPr="000708B8" w:rsidRDefault="0016331D" w:rsidP="0016331D">
      <w:pPr>
        <w:rPr>
          <w:rFonts w:cs="Arial"/>
        </w:rPr>
      </w:pPr>
      <w:r w:rsidRPr="000708B8">
        <w:rPr>
          <w:rFonts w:cs="Arial"/>
        </w:rPr>
        <w:t xml:space="preserve">The standing orders of a council may require the Proper Officer to consult with the chairman of the forthcoming meeting (or, if a meeting has been called by other councillors, with those </w:t>
      </w:r>
      <w:r w:rsidRPr="000708B8">
        <w:rPr>
          <w:rFonts w:cs="Arial"/>
        </w:rPr>
        <w:lastRenderedPageBreak/>
        <w:t>councillors) whether a motion should be included in an agenda. Consultation can be very helpful but decisions about the content of an agenda cannot be taken by a councillor.</w:t>
      </w:r>
    </w:p>
    <w:p w14:paraId="60B1650F" w14:textId="77777777" w:rsidR="0016331D" w:rsidRPr="000708B8" w:rsidRDefault="0016331D" w:rsidP="0016331D">
      <w:pPr>
        <w:rPr>
          <w:rFonts w:cs="Arial"/>
          <w:sz w:val="28"/>
          <w:szCs w:val="28"/>
          <w:u w:val="single"/>
        </w:rPr>
      </w:pPr>
      <w:r w:rsidRPr="000708B8">
        <w:rPr>
          <w:rFonts w:cs="Arial"/>
          <w:sz w:val="28"/>
          <w:szCs w:val="28"/>
          <w:u w:val="single"/>
        </w:rPr>
        <w:t>Rejecting motions</w:t>
      </w:r>
    </w:p>
    <w:p w14:paraId="107ECE0A" w14:textId="77777777" w:rsidR="0016331D" w:rsidRPr="000708B8" w:rsidRDefault="0016331D" w:rsidP="0016331D">
      <w:pPr>
        <w:rPr>
          <w:rFonts w:cs="Arial"/>
          <w:sz w:val="24"/>
          <w:szCs w:val="24"/>
        </w:rPr>
      </w:pPr>
      <w:r w:rsidRPr="000708B8">
        <w:rPr>
          <w:rFonts w:cs="Arial"/>
          <w:sz w:val="24"/>
          <w:szCs w:val="24"/>
        </w:rPr>
        <w:t>Reasons for rejecting a motion are given below</w:t>
      </w:r>
    </w:p>
    <w:p w14:paraId="6BB30416" w14:textId="423C21F7" w:rsidR="0016331D" w:rsidRPr="000708B8" w:rsidRDefault="0016331D" w:rsidP="0016331D">
      <w:pPr>
        <w:pStyle w:val="ListParagraph"/>
        <w:numPr>
          <w:ilvl w:val="0"/>
          <w:numId w:val="1"/>
        </w:numPr>
        <w:ind w:left="284" w:hanging="284"/>
        <w:rPr>
          <w:rFonts w:ascii="Arial" w:hAnsi="Arial" w:cs="Arial"/>
        </w:rPr>
      </w:pPr>
      <w:r w:rsidRPr="000708B8">
        <w:rPr>
          <w:rFonts w:ascii="Arial" w:hAnsi="Arial" w:cs="Arial"/>
        </w:rPr>
        <w:t xml:space="preserve">A motion is submitted </w:t>
      </w:r>
      <w:r w:rsidR="000708B8" w:rsidRPr="000708B8">
        <w:rPr>
          <w:rFonts w:ascii="Arial" w:hAnsi="Arial" w:cs="Arial"/>
        </w:rPr>
        <w:t>10 clear days prior to the meeting.</w:t>
      </w:r>
    </w:p>
    <w:p w14:paraId="4DB0B182" w14:textId="77777777" w:rsidR="0016331D" w:rsidRPr="000708B8" w:rsidRDefault="0016331D" w:rsidP="0016331D">
      <w:pPr>
        <w:pStyle w:val="ListParagraph"/>
        <w:numPr>
          <w:ilvl w:val="0"/>
          <w:numId w:val="1"/>
        </w:numPr>
        <w:ind w:left="284" w:hanging="284"/>
        <w:rPr>
          <w:rFonts w:ascii="Arial" w:hAnsi="Arial" w:cs="Arial"/>
        </w:rPr>
      </w:pPr>
      <w:r w:rsidRPr="000708B8">
        <w:rPr>
          <w:rFonts w:ascii="Arial" w:hAnsi="Arial" w:cs="Arial"/>
        </w:rPr>
        <w:t>The wording of a motion is ambiguous and will not lead to a clear outcome, for example “to relocate the council’s offices to 4 Station Road to 15 Draper Street”.</w:t>
      </w:r>
    </w:p>
    <w:p w14:paraId="0E96A943" w14:textId="77777777" w:rsidR="0016331D" w:rsidRPr="000708B8" w:rsidRDefault="0016331D" w:rsidP="0016331D">
      <w:pPr>
        <w:pStyle w:val="ListParagraph"/>
        <w:numPr>
          <w:ilvl w:val="0"/>
          <w:numId w:val="1"/>
        </w:numPr>
        <w:ind w:left="284" w:hanging="284"/>
        <w:rPr>
          <w:rFonts w:ascii="Arial" w:hAnsi="Arial" w:cs="Arial"/>
        </w:rPr>
      </w:pPr>
      <w:r w:rsidRPr="000708B8">
        <w:rPr>
          <w:rFonts w:ascii="Arial" w:hAnsi="Arial" w:cs="Arial"/>
        </w:rPr>
        <w:t>A motion is not relevant to the responsibilities of the meeting it is tabled for. A motion of this nature is sometimes described as irregular or improper. For example, a motion “to lobby for an increase in the national minimum wage” is unrelated to the statutory powers and functions of a local council and cannot be considered by a meeting of the council. A motion “to review disable access to the community centre” may only be tabled for meeting that has responsibility for the management of the community centre.</w:t>
      </w:r>
    </w:p>
    <w:p w14:paraId="44E82B6F" w14:textId="67B47D8D" w:rsidR="0016331D" w:rsidRPr="000708B8" w:rsidRDefault="0016331D" w:rsidP="0016331D">
      <w:pPr>
        <w:pStyle w:val="ListParagraph"/>
        <w:numPr>
          <w:ilvl w:val="0"/>
          <w:numId w:val="1"/>
        </w:numPr>
        <w:ind w:left="284" w:hanging="284"/>
        <w:rPr>
          <w:rFonts w:ascii="Arial" w:hAnsi="Arial" w:cs="Arial"/>
        </w:rPr>
      </w:pPr>
      <w:r w:rsidRPr="000708B8">
        <w:rPr>
          <w:rFonts w:ascii="Arial" w:hAnsi="Arial" w:cs="Arial"/>
        </w:rPr>
        <w:t>A motion is defamatory or otherwise offensive. A motion of this nature is sometimes described as improper. For example, a motion “to evict the gypsies” will need to be re-submitted. A more suitable wording of a motion may be “to take legal action for possession of Broughton playing field, south of Station Road”. Using another example, a motion to agree a vote of confidence in an individual has no effect on their standing, except reputational. The motion cannot be progressed without risking a defamation action.</w:t>
      </w:r>
    </w:p>
    <w:p w14:paraId="19D70EBA" w14:textId="77777777" w:rsidR="0016331D" w:rsidRPr="000708B8" w:rsidRDefault="0016331D" w:rsidP="0016331D">
      <w:pPr>
        <w:pStyle w:val="ListParagraph"/>
        <w:numPr>
          <w:ilvl w:val="0"/>
          <w:numId w:val="1"/>
        </w:numPr>
        <w:ind w:left="284" w:hanging="284"/>
        <w:rPr>
          <w:rFonts w:ascii="Arial" w:hAnsi="Arial" w:cs="Arial"/>
          <w:sz w:val="24"/>
          <w:szCs w:val="24"/>
        </w:rPr>
      </w:pPr>
      <w:r w:rsidRPr="000708B8">
        <w:rPr>
          <w:rFonts w:ascii="Arial" w:hAnsi="Arial" w:cs="Arial"/>
        </w:rPr>
        <w:t xml:space="preserve">A motion proposes to rescind a previous resolution that is not within the </w:t>
      </w:r>
      <w:proofErr w:type="gramStart"/>
      <w:r w:rsidRPr="000708B8">
        <w:rPr>
          <w:rFonts w:ascii="Arial" w:hAnsi="Arial" w:cs="Arial"/>
        </w:rPr>
        <w:t>period of time</w:t>
      </w:r>
      <w:proofErr w:type="gramEnd"/>
      <w:r w:rsidRPr="000708B8">
        <w:rPr>
          <w:rFonts w:ascii="Arial" w:hAnsi="Arial" w:cs="Arial"/>
        </w:rPr>
        <w:t xml:space="preserve"> permitted by standing orders. It is common for the standing orders of a council to prohibit motions to rescind an earlier resolution for a period of six months from the date of that resolution. Such standing orders may exclude motions to rescind the resolution of an advisory committee or sub-committee that merely recommends a course of action. This is because the final decision on the substantive main issue or question to which the recommendation relates has not been made. A motion to rescind a previous resolution should arise in exceptional circumstances because there is an assumption that the previous resolution was made upon consideration of all the relevant facts and issues. If a previous resolution created legal rights or affected a third party, a motion to rescind the previous resolution needs careful thought</w:t>
      </w:r>
      <w:r w:rsidRPr="000708B8">
        <w:rPr>
          <w:rFonts w:ascii="Arial" w:hAnsi="Arial" w:cs="Arial"/>
          <w:sz w:val="24"/>
          <w:szCs w:val="24"/>
        </w:rPr>
        <w:t>.</w:t>
      </w:r>
    </w:p>
    <w:p w14:paraId="6A5CC165" w14:textId="77777777" w:rsidR="0016331D" w:rsidRPr="000708B8" w:rsidRDefault="0016331D" w:rsidP="0016331D">
      <w:pPr>
        <w:rPr>
          <w:rFonts w:cs="Arial"/>
        </w:rPr>
      </w:pPr>
      <w:r w:rsidRPr="000708B8">
        <w:rPr>
          <w:rFonts w:cs="Arial"/>
        </w:rPr>
        <w:t xml:space="preserve">If a motion is irregular, improper or otherwise inappropriate but it makes its way onto the agenda, it must be duly considered at the meeting and may be disposed of by a procedural motion. </w:t>
      </w:r>
    </w:p>
    <w:p w14:paraId="50B62584" w14:textId="77777777" w:rsidR="0016331D" w:rsidRPr="000708B8" w:rsidRDefault="0016331D">
      <w:pPr>
        <w:rPr>
          <w:rFonts w:cs="Arial"/>
        </w:rPr>
      </w:pPr>
    </w:p>
    <w:sectPr w:rsidR="0016331D" w:rsidRPr="000708B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2378" w14:textId="77777777" w:rsidR="00C52D1E" w:rsidRDefault="00C52D1E" w:rsidP="0043293F">
      <w:pPr>
        <w:spacing w:after="0" w:line="240" w:lineRule="auto"/>
      </w:pPr>
      <w:r>
        <w:separator/>
      </w:r>
    </w:p>
  </w:endnote>
  <w:endnote w:type="continuationSeparator" w:id="0">
    <w:p w14:paraId="67B57B81" w14:textId="77777777" w:rsidR="00C52D1E" w:rsidRDefault="00C52D1E" w:rsidP="0043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6C2A" w14:textId="77777777" w:rsidR="00C52D1E" w:rsidRDefault="00C52D1E" w:rsidP="0043293F">
      <w:pPr>
        <w:spacing w:after="0" w:line="240" w:lineRule="auto"/>
      </w:pPr>
      <w:r>
        <w:separator/>
      </w:r>
    </w:p>
  </w:footnote>
  <w:footnote w:type="continuationSeparator" w:id="0">
    <w:p w14:paraId="78C8E475" w14:textId="77777777" w:rsidR="00C52D1E" w:rsidRDefault="00C52D1E" w:rsidP="0043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7645" w14:textId="2CE9EB2A" w:rsidR="0043293F" w:rsidRDefault="0043293F" w:rsidP="0043293F">
    <w:pPr>
      <w:pStyle w:val="Header"/>
      <w:jc w:val="right"/>
    </w:pPr>
    <w:r>
      <w:t>Community &amp; Governance Committee</w:t>
    </w:r>
  </w:p>
  <w:p w14:paraId="109AC810" w14:textId="1DDC8A55" w:rsidR="0043293F" w:rsidRDefault="0043293F" w:rsidP="0043293F">
    <w:pPr>
      <w:pStyle w:val="Header"/>
      <w:jc w:val="right"/>
    </w:pPr>
    <w:r>
      <w:t>2 July 2026</w:t>
    </w:r>
  </w:p>
  <w:p w14:paraId="78C26806" w14:textId="770B332A" w:rsidR="0043293F" w:rsidRDefault="0043293F" w:rsidP="0043293F">
    <w:pPr>
      <w:pStyle w:val="Header"/>
      <w:jc w:val="right"/>
    </w:pPr>
    <w:r>
      <w:t>Appendix CG033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C3947"/>
    <w:multiLevelType w:val="hybridMultilevel"/>
    <w:tmpl w:val="2980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60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1D"/>
    <w:rsid w:val="000708B8"/>
    <w:rsid w:val="00104E3F"/>
    <w:rsid w:val="0016331D"/>
    <w:rsid w:val="0021496E"/>
    <w:rsid w:val="002F3FF0"/>
    <w:rsid w:val="00315B05"/>
    <w:rsid w:val="0043293F"/>
    <w:rsid w:val="004509FF"/>
    <w:rsid w:val="004B15B8"/>
    <w:rsid w:val="00527F39"/>
    <w:rsid w:val="00737F53"/>
    <w:rsid w:val="008563F5"/>
    <w:rsid w:val="008A1751"/>
    <w:rsid w:val="0092041D"/>
    <w:rsid w:val="00956692"/>
    <w:rsid w:val="00967E3F"/>
    <w:rsid w:val="00996F13"/>
    <w:rsid w:val="00A35485"/>
    <w:rsid w:val="00B916E0"/>
    <w:rsid w:val="00BD7857"/>
    <w:rsid w:val="00C52D1E"/>
    <w:rsid w:val="00C970E1"/>
    <w:rsid w:val="00CB5998"/>
    <w:rsid w:val="00D50843"/>
    <w:rsid w:val="00D66206"/>
    <w:rsid w:val="00D77B9E"/>
    <w:rsid w:val="00E55C09"/>
    <w:rsid w:val="00F61D27"/>
    <w:rsid w:val="00FB68CA"/>
    <w:rsid w:val="00FF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A123"/>
  <w15:chartTrackingRefBased/>
  <w15:docId w15:val="{3ADDE2D8-7D89-4CA1-8E2F-DE7BF7ED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1D"/>
    <w:pPr>
      <w:spacing w:after="200" w:line="276" w:lineRule="auto"/>
    </w:pPr>
    <w:rPr>
      <w:rFonts w:ascii="Arial" w:hAnsi="Arial"/>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331D"/>
    <w:pPr>
      <w:keepNext/>
      <w:spacing w:after="0" w:line="240" w:lineRule="auto"/>
    </w:pPr>
    <w:rPr>
      <w:rFonts w:ascii="Liberation Sans" w:eastAsia="Microsoft YaHei" w:hAnsi="Liberation Sans" w:cs="Arial"/>
      <w:sz w:val="28"/>
      <w:szCs w:val="28"/>
    </w:rPr>
  </w:style>
  <w:style w:type="character" w:customStyle="1" w:styleId="TitleChar">
    <w:name w:val="Title Char"/>
    <w:basedOn w:val="DefaultParagraphFont"/>
    <w:link w:val="Title"/>
    <w:rsid w:val="0016331D"/>
    <w:rPr>
      <w:rFonts w:ascii="Liberation Sans" w:eastAsia="Microsoft YaHei" w:hAnsi="Liberation Sans" w:cs="Arial"/>
      <w:color w:val="00000A"/>
      <w:sz w:val="28"/>
      <w:szCs w:val="28"/>
    </w:rPr>
  </w:style>
  <w:style w:type="table" w:styleId="TableGrid">
    <w:name w:val="Table Grid"/>
    <w:basedOn w:val="TableNormal"/>
    <w:uiPriority w:val="59"/>
    <w:rsid w:val="0016331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31D"/>
    <w:pPr>
      <w:spacing w:after="160" w:line="259" w:lineRule="auto"/>
      <w:ind w:left="720"/>
      <w:contextualSpacing/>
    </w:pPr>
    <w:rPr>
      <w:rFonts w:asciiTheme="minorHAnsi" w:hAnsiTheme="minorHAnsi"/>
      <w:color w:val="auto"/>
      <w:kern w:val="2"/>
      <w14:ligatures w14:val="standardContextual"/>
    </w:rPr>
  </w:style>
  <w:style w:type="paragraph" w:styleId="Header">
    <w:name w:val="header"/>
    <w:basedOn w:val="Normal"/>
    <w:link w:val="HeaderChar"/>
    <w:uiPriority w:val="99"/>
    <w:unhideWhenUsed/>
    <w:rsid w:val="00432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93F"/>
    <w:rPr>
      <w:rFonts w:ascii="Arial" w:hAnsi="Arial"/>
      <w:color w:val="00000A"/>
    </w:rPr>
  </w:style>
  <w:style w:type="paragraph" w:styleId="Footer">
    <w:name w:val="footer"/>
    <w:basedOn w:val="Normal"/>
    <w:link w:val="FooterChar"/>
    <w:uiPriority w:val="99"/>
    <w:unhideWhenUsed/>
    <w:rsid w:val="00432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93F"/>
    <w:rPr>
      <w:rFonts w:ascii="Arial" w:hAnsi="Ari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0f7b5924a7e578fbeb4dc74bcaecb1f2">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438371b29701189eedef5ddd771ee84f"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987E4-E2D7-4EF5-B001-7593F132A04C}">
  <ds:schemaRefs>
    <ds:schemaRef ds:uri="http://schemas.microsoft.com/office/2006/metadata/properties"/>
    <ds:schemaRef ds:uri="http://schemas.microsoft.com/office/infopath/2007/PartnerControls"/>
    <ds:schemaRef ds:uri="53769be4-fd8b-4504-ba50-e6903bf36e90"/>
    <ds:schemaRef ds:uri="b5ea777c-d677-475f-ab4a-f99f33b1aa30"/>
  </ds:schemaRefs>
</ds:datastoreItem>
</file>

<file path=customXml/itemProps2.xml><?xml version="1.0" encoding="utf-8"?>
<ds:datastoreItem xmlns:ds="http://schemas.openxmlformats.org/officeDocument/2006/customXml" ds:itemID="{ADF5FD54-C6B0-4959-A7A4-04BB6E78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69be4-fd8b-4504-ba50-e6903bf36e90"/>
    <ds:schemaRef ds:uri="b5ea777c-d677-475f-ab4a-f99f33b1a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D83BC-864A-4A32-B83B-0EE5E840F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5594</Characters>
  <Application>Microsoft Office Word</Application>
  <DocSecurity>0</DocSecurity>
  <Lines>121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Assistant Clerk</cp:lastModifiedBy>
  <cp:revision>3</cp:revision>
  <dcterms:created xsi:type="dcterms:W3CDTF">2026-06-18T07:59:00Z</dcterms:created>
  <dcterms:modified xsi:type="dcterms:W3CDTF">2026-06-23T10:17:00Z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ies>
</file>